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435CF" w14:textId="28A179E0" w:rsidR="00CF2A5B" w:rsidRPr="00FA0D8A" w:rsidRDefault="00FA0D8A" w:rsidP="00FA0D8A">
      <w:pPr>
        <w:jc w:val="center"/>
        <w:rPr>
          <w:rFonts w:ascii="Impact" w:hAnsi="Impact"/>
          <w:spacing w:val="60"/>
          <w:sz w:val="32"/>
          <w:szCs w:val="32"/>
        </w:rPr>
      </w:pPr>
      <w:r w:rsidRPr="00FA0D8A">
        <w:rPr>
          <w:rFonts w:ascii="Impact" w:hAnsi="Impact"/>
          <w:spacing w:val="60"/>
          <w:sz w:val="32"/>
          <w:szCs w:val="32"/>
        </w:rPr>
        <w:t>The Predestined</w:t>
      </w:r>
    </w:p>
    <w:p w14:paraId="380DF925" w14:textId="49E888B8" w:rsidR="00032493" w:rsidRDefault="00CD6ED2" w:rsidP="00FA0D8A">
      <w:pPr>
        <w:spacing w:before="240"/>
      </w:pPr>
      <w:r>
        <w:t xml:space="preserve">Some want us to believe that their god has a list that he made before Genesis 1. </w:t>
      </w:r>
      <w:r w:rsidR="00AB6360">
        <w:t>If you name is not on it, you cannot be saved. In other words, their god has limited himself to that list</w:t>
      </w:r>
      <w:r w:rsidR="001C0AF7">
        <w:t xml:space="preserve"> (maybe he isn’t all powerful then). </w:t>
      </w:r>
    </w:p>
    <w:p w14:paraId="4158C204" w14:textId="76BF7C3D" w:rsidR="00FA0D8A" w:rsidRPr="00A65455" w:rsidRDefault="001C0AF7" w:rsidP="00FA0D8A">
      <w:pPr>
        <w:spacing w:before="240"/>
      </w:pPr>
      <w:r>
        <w:t>Since Paul told the Romans</w:t>
      </w:r>
      <w:r w:rsidR="00A65455">
        <w:t xml:space="preserve"> that</w:t>
      </w:r>
      <w:r>
        <w:t xml:space="preserve"> “</w:t>
      </w:r>
      <w:r w:rsidR="00A65455" w:rsidRPr="00A65455">
        <w:t xml:space="preserve">those whom He foreknew, He also predestined </w:t>
      </w:r>
      <w:r w:rsidR="00A65455" w:rsidRPr="00A65455">
        <w:rPr>
          <w:i/>
        </w:rPr>
        <w:t>to become</w:t>
      </w:r>
      <w:r w:rsidR="00A65455" w:rsidRPr="00A65455">
        <w:t xml:space="preserve"> conformed to the image of His Son</w:t>
      </w:r>
      <w:r w:rsidR="00A65455">
        <w:t xml:space="preserve">,” then there must be a list. So, who are the </w:t>
      </w:r>
      <w:r w:rsidR="00A65455">
        <w:rPr>
          <w:i/>
          <w:iCs/>
        </w:rPr>
        <w:t>predestined</w:t>
      </w:r>
      <w:r w:rsidR="00A65455">
        <w:t>?</w:t>
      </w:r>
    </w:p>
    <w:p w14:paraId="035B97E3" w14:textId="63443630" w:rsidR="00FA0D8A" w:rsidRPr="00A27E13" w:rsidRDefault="002B61B7" w:rsidP="00FA0D8A">
      <w:pPr>
        <w:spacing w:before="240"/>
      </w:pPr>
      <w:r>
        <w:t xml:space="preserve">Based on what </w:t>
      </w:r>
      <w:r w:rsidR="00A27E13">
        <w:t xml:space="preserve">is seen in the Bible about Yhwh’s nature of making and keeping covenants, it would seem obvious that the </w:t>
      </w:r>
      <w:r w:rsidR="00A27E13">
        <w:rPr>
          <w:i/>
          <w:iCs/>
        </w:rPr>
        <w:t>predestined</w:t>
      </w:r>
      <w:r w:rsidR="00A27E13">
        <w:t xml:space="preserve"> would be anyone who has made a covenant with </w:t>
      </w:r>
      <w:r w:rsidR="00DA1BA5">
        <w:t xml:space="preserve">Him. This seems to be common sense and fits the entire biblical record. </w:t>
      </w:r>
      <w:r w:rsidR="009F7FF2">
        <w:t>As shown in this booklet, one makes a covenant with Yhwh when they freely respond to the Gospel.</w:t>
      </w:r>
      <w:r w:rsidR="00A45193">
        <w:t xml:space="preserve"> This is why John states, “</w:t>
      </w:r>
      <w:r w:rsidR="00F56DB9" w:rsidRPr="00F56DB9">
        <w:t>We love, because He first loved us</w:t>
      </w:r>
      <w:r w:rsidR="00415928">
        <w:t>” (1 John 4:19)</w:t>
      </w:r>
      <w:r w:rsidR="00485196">
        <w:t>, not because we are forced to love Him.</w:t>
      </w:r>
    </w:p>
    <w:p w14:paraId="2AEAAD4C" w14:textId="485B5FCD" w:rsidR="00A65455" w:rsidRDefault="00D256EC" w:rsidP="00FA0D8A">
      <w:pPr>
        <w:spacing w:before="240"/>
      </w:pPr>
      <w:r>
        <w:t xml:space="preserve">Jesus sits at the right hand of His Father, ruling over the church, His beloved kingdom. The Gospel is about Him and </w:t>
      </w:r>
      <w:r w:rsidR="00FB323B">
        <w:t xml:space="preserve">His Lordship. King Jesus works through His divine Spirit given to us </w:t>
      </w:r>
      <w:r w:rsidR="0047223F">
        <w:t>so that we can be equipped to serve</w:t>
      </w:r>
      <w:r w:rsidR="00833621">
        <w:t>. This is the work of God in Christ Jesus</w:t>
      </w:r>
      <w:r w:rsidR="0047223F">
        <w:t xml:space="preserve"> (1</w:t>
      </w:r>
      <w:r w:rsidR="00833621">
        <w:t> </w:t>
      </w:r>
      <w:r w:rsidR="0047223F">
        <w:t>Corinthians 12:4–</w:t>
      </w:r>
      <w:r w:rsidR="00833621">
        <w:t>6).</w:t>
      </w:r>
    </w:p>
    <w:p w14:paraId="2DD97663" w14:textId="31E986AC" w:rsidR="00A879B9" w:rsidRPr="002F027D" w:rsidRDefault="00032493" w:rsidP="002B5818">
      <w:pPr>
        <w:spacing w:after="360"/>
        <w:jc w:val="center"/>
        <w:rPr>
          <w:rFonts w:ascii="Impact" w:hAnsi="Impact"/>
          <w:i/>
          <w:iCs/>
          <w:spacing w:val="60"/>
          <w:sz w:val="52"/>
          <w:szCs w:val="52"/>
        </w:rPr>
      </w:pPr>
      <w:r>
        <w:rPr>
          <w:noProof/>
        </w:rPr>
        <w:drawing>
          <wp:anchor distT="0" distB="0" distL="114300" distR="114300" simplePos="0" relativeHeight="251665408" behindDoc="1" locked="0" layoutInCell="1" allowOverlap="1" wp14:anchorId="0C2435F8" wp14:editId="0DD448DB">
            <wp:simplePos x="0" y="0"/>
            <wp:positionH relativeFrom="column">
              <wp:posOffset>1431238</wp:posOffset>
            </wp:positionH>
            <wp:positionV relativeFrom="paragraph">
              <wp:posOffset>177230</wp:posOffset>
            </wp:positionV>
            <wp:extent cx="1399478" cy="863995"/>
            <wp:effectExtent l="0" t="0" r="0" b="0"/>
            <wp:wrapTight wrapText="bothSides">
              <wp:wrapPolygon edited="0">
                <wp:start x="0" y="0"/>
                <wp:lineTo x="0" y="20965"/>
                <wp:lineTo x="21178" y="20965"/>
                <wp:lineTo x="21178" y="0"/>
                <wp:lineTo x="0" y="0"/>
              </wp:wrapPolygon>
            </wp:wrapTight>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9478" cy="863995"/>
                    </a:xfrm>
                    <a:prstGeom prst="rect">
                      <a:avLst/>
                    </a:prstGeom>
                    <a:noFill/>
                    <a:ln>
                      <a:noFill/>
                    </a:ln>
                  </pic:spPr>
                </pic:pic>
              </a:graphicData>
            </a:graphic>
          </wp:anchor>
        </w:drawing>
      </w:r>
      <w:r w:rsidR="003A182B">
        <w:br w:type="column"/>
      </w:r>
      <w:r w:rsidR="00863A6E">
        <w:rPr>
          <w:rFonts w:ascii="Impact" w:hAnsi="Impact"/>
          <w:i/>
          <w:iCs/>
          <w:spacing w:val="60"/>
          <w:sz w:val="52"/>
          <w:szCs w:val="52"/>
        </w:rPr>
        <w:t>The</w:t>
      </w:r>
      <w:r w:rsidR="00A879B9" w:rsidRPr="002F027D">
        <w:rPr>
          <w:rFonts w:ascii="Impact" w:hAnsi="Impact"/>
          <w:i/>
          <w:iCs/>
          <w:spacing w:val="60"/>
          <w:sz w:val="52"/>
          <w:szCs w:val="52"/>
        </w:rPr>
        <w:t xml:space="preserve"> Covenant</w:t>
      </w:r>
      <w:r w:rsidR="00D97A5C">
        <w:rPr>
          <w:rFonts w:ascii="Impact" w:hAnsi="Impact"/>
          <w:i/>
          <w:iCs/>
          <w:spacing w:val="60"/>
          <w:sz w:val="52"/>
          <w:szCs w:val="52"/>
        </w:rPr>
        <w:t xml:space="preserve"> Gospel</w:t>
      </w:r>
    </w:p>
    <w:p w14:paraId="1A877758" w14:textId="2476993B" w:rsidR="003A182B" w:rsidRDefault="004F1FE0" w:rsidP="003A182B">
      <w:pPr>
        <w:jc w:val="center"/>
        <w:rPr>
          <w:rFonts w:ascii="Impact" w:hAnsi="Impact"/>
          <w:sz w:val="36"/>
          <w:szCs w:val="36"/>
        </w:rPr>
      </w:pPr>
      <w:r>
        <w:rPr>
          <w:rFonts w:ascii="Impact" w:hAnsi="Impact"/>
          <w:noProof/>
          <w:sz w:val="36"/>
          <w:szCs w:val="36"/>
        </w:rPr>
        <mc:AlternateContent>
          <mc:Choice Requires="wps">
            <w:drawing>
              <wp:anchor distT="0" distB="0" distL="114300" distR="114300" simplePos="0" relativeHeight="251659264" behindDoc="0" locked="0" layoutInCell="1" allowOverlap="1" wp14:anchorId="74E12CCB" wp14:editId="4A03A306">
                <wp:simplePos x="0" y="0"/>
                <wp:positionH relativeFrom="column">
                  <wp:posOffset>2111673</wp:posOffset>
                </wp:positionH>
                <wp:positionV relativeFrom="paragraph">
                  <wp:posOffset>769396</wp:posOffset>
                </wp:positionV>
                <wp:extent cx="1995394" cy="1460810"/>
                <wp:effectExtent l="0" t="0" r="0" b="0"/>
                <wp:wrapNone/>
                <wp:docPr id="4" name="Text Box 4"/>
                <wp:cNvGraphicFramePr/>
                <a:graphic xmlns:a="http://schemas.openxmlformats.org/drawingml/2006/main">
                  <a:graphicData uri="http://schemas.microsoft.com/office/word/2010/wordprocessingShape">
                    <wps:wsp>
                      <wps:cNvSpPr txBox="1"/>
                      <wps:spPr>
                        <a:xfrm>
                          <a:off x="0" y="0"/>
                          <a:ext cx="1995394" cy="1460810"/>
                        </a:xfrm>
                        <a:prstGeom prst="rect">
                          <a:avLst/>
                        </a:prstGeom>
                        <a:solidFill>
                          <a:schemeClr val="lt1">
                            <a:alpha val="0"/>
                          </a:schemeClr>
                        </a:solidFill>
                        <a:ln w="6350">
                          <a:noFill/>
                        </a:ln>
                      </wps:spPr>
                      <wps:txbx>
                        <w:txbxContent>
                          <w:p w14:paraId="424BC529" w14:textId="10B3AE6F" w:rsidR="004F1FE0" w:rsidRPr="00E52C80" w:rsidRDefault="00716761" w:rsidP="00E52C80">
                            <w:pPr>
                              <w:jc w:val="center"/>
                              <w:rPr>
                                <w:sz w:val="32"/>
                                <w:szCs w:val="28"/>
                              </w:rPr>
                            </w:pPr>
                            <w:r w:rsidRPr="00E52C80">
                              <w:rPr>
                                <w:sz w:val="32"/>
                                <w:szCs w:val="28"/>
                              </w:rPr>
                              <w:t xml:space="preserve">Built </w:t>
                            </w:r>
                            <w:r w:rsidR="004F1FE0" w:rsidRPr="00E52C80">
                              <w:rPr>
                                <w:b/>
                                <w:bCs/>
                                <w:i/>
                                <w:iCs/>
                                <w:color w:val="FF0000"/>
                                <w:sz w:val="32"/>
                                <w:szCs w:val="28"/>
                              </w:rPr>
                              <w:t>through the blood</w:t>
                            </w:r>
                            <w:r w:rsidR="004F1FE0" w:rsidRPr="00E52C80">
                              <w:rPr>
                                <w:sz w:val="32"/>
                                <w:szCs w:val="28"/>
                              </w:rPr>
                              <w:t xml:space="preserve"> of the </w:t>
                            </w:r>
                            <w:r w:rsidR="004F1FE0" w:rsidRPr="00E52C80">
                              <w:rPr>
                                <w:i/>
                                <w:iCs/>
                                <w:sz w:val="32"/>
                                <w:szCs w:val="28"/>
                                <w:u w:val="wavyHeavy" w:color="FF0000"/>
                              </w:rPr>
                              <w:t>eternal covenant</w:t>
                            </w:r>
                            <w:r w:rsidR="004F1FE0" w:rsidRPr="00E52C80">
                              <w:rPr>
                                <w:sz w:val="32"/>
                                <w:szCs w:val="28"/>
                              </w:rPr>
                              <w:t>, Jesus our Lord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E12CCB" id="_x0000_t202" coordsize="21600,21600" o:spt="202" path="m,l,21600r21600,l21600,xe">
                <v:stroke joinstyle="miter"/>
                <v:path gradientshapeok="t" o:connecttype="rect"/>
              </v:shapetype>
              <v:shape id="Text Box 4" o:spid="_x0000_s1026" type="#_x0000_t202" style="position:absolute;left:0;text-align:left;margin-left:166.25pt;margin-top:60.6pt;width:157.1pt;height:1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" fillcolor="white [3201]" stroked="f" strokeweight=".5pt">
                <v:fill opacity="0"/>
                <v:textbox>
                  <w:txbxContent>
                    <w:p w14:paraId="424BC529" w14:textId="10B3AE6F" w:rsidR="004F1FE0" w:rsidRPr="00E52C80" w:rsidRDefault="00716761" w:rsidP="00E52C80">
                      <w:pPr>
                        <w:jc w:val="center"/>
                        <w:rPr>
                          <w:sz w:val="32"/>
                          <w:szCs w:val="28"/>
                        </w:rPr>
                      </w:pPr>
                      <w:r w:rsidRPr="00E52C80">
                        <w:rPr>
                          <w:sz w:val="32"/>
                          <w:szCs w:val="28"/>
                        </w:rPr>
                        <w:t xml:space="preserve">Built </w:t>
                      </w:r>
                      <w:r w:rsidR="004F1FE0" w:rsidRPr="00E52C80">
                        <w:rPr>
                          <w:b/>
                          <w:bCs/>
                          <w:i/>
                          <w:iCs/>
                          <w:color w:val="FF0000"/>
                          <w:sz w:val="32"/>
                          <w:szCs w:val="28"/>
                        </w:rPr>
                        <w:t>through the blood</w:t>
                      </w:r>
                      <w:r w:rsidR="004F1FE0" w:rsidRPr="00E52C80">
                        <w:rPr>
                          <w:sz w:val="32"/>
                          <w:szCs w:val="28"/>
                        </w:rPr>
                        <w:t xml:space="preserve"> of the </w:t>
                      </w:r>
                      <w:r w:rsidR="004F1FE0" w:rsidRPr="00E52C80">
                        <w:rPr>
                          <w:i/>
                          <w:iCs/>
                          <w:sz w:val="32"/>
                          <w:szCs w:val="28"/>
                          <w:u w:val="wavyHeavy" w:color="FF0000"/>
                        </w:rPr>
                        <w:t>eternal covenant</w:t>
                      </w:r>
                      <w:r w:rsidR="004F1FE0" w:rsidRPr="00E52C80">
                        <w:rPr>
                          <w:sz w:val="32"/>
                          <w:szCs w:val="28"/>
                        </w:rPr>
                        <w:t>, Jesus our Lord</w:t>
                      </w:r>
                    </w:p>
                  </w:txbxContent>
                </v:textbox>
              </v:shape>
            </w:pict>
          </mc:Fallback>
        </mc:AlternateContent>
      </w:r>
      <w:r w:rsidR="00A35B4C">
        <w:rPr>
          <w:rFonts w:ascii="Impact" w:hAnsi="Impact"/>
          <w:noProof/>
          <w:sz w:val="36"/>
          <w:szCs w:val="36"/>
        </w:rPr>
        <w:drawing>
          <wp:inline distT="0" distB="0" distL="0" distR="0" wp14:anchorId="1A5E20D1" wp14:editId="4D0EE100">
            <wp:extent cx="4109085" cy="310578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9085" cy="3105785"/>
                    </a:xfrm>
                    <a:prstGeom prst="rect">
                      <a:avLst/>
                    </a:prstGeom>
                    <a:noFill/>
                    <a:ln>
                      <a:noFill/>
                    </a:ln>
                  </pic:spPr>
                </pic:pic>
              </a:graphicData>
            </a:graphic>
          </wp:inline>
        </w:drawing>
      </w:r>
    </w:p>
    <w:p w14:paraId="22059535" w14:textId="16EA6E1F" w:rsidR="00116DA7" w:rsidRPr="00116DA7" w:rsidRDefault="00C451E4" w:rsidP="00116DA7">
      <w:pPr>
        <w:spacing w:before="240"/>
        <w:jc w:val="center"/>
        <w:rPr>
          <w:rFonts w:ascii="Impact" w:hAnsi="Impact"/>
          <w:szCs w:val="24"/>
        </w:rPr>
      </w:pPr>
      <w:r w:rsidRPr="00116DA7">
        <w:rPr>
          <w:rFonts w:ascii="Impact" w:hAnsi="Impact"/>
          <w:spacing w:val="60"/>
          <w:sz w:val="40"/>
          <w:szCs w:val="40"/>
        </w:rPr>
        <w:t xml:space="preserve">Lord </w:t>
      </w:r>
      <w:r w:rsidR="00116DA7" w:rsidRPr="00116DA7">
        <w:rPr>
          <w:rFonts w:ascii="Impact" w:hAnsi="Impact"/>
          <w:spacing w:val="60"/>
          <w:sz w:val="40"/>
          <w:szCs w:val="40"/>
        </w:rPr>
        <w:t>Jesus</w:t>
      </w:r>
    </w:p>
    <w:p w14:paraId="4EEDB68B" w14:textId="044F477B" w:rsidR="00FC64FA" w:rsidRPr="004C2E2F" w:rsidRDefault="00FC64FA" w:rsidP="009B7ABB">
      <w:pPr>
        <w:pStyle w:val="ListParagraph"/>
        <w:numPr>
          <w:ilvl w:val="0"/>
          <w:numId w:val="3"/>
        </w:numPr>
        <w:spacing w:before="240" w:line="276" w:lineRule="auto"/>
        <w:ind w:left="648"/>
        <w:jc w:val="left"/>
        <w:rPr>
          <w:sz w:val="32"/>
          <w:szCs w:val="32"/>
        </w:rPr>
      </w:pPr>
      <w:r w:rsidRPr="004C2E2F">
        <w:rPr>
          <w:sz w:val="32"/>
          <w:szCs w:val="32"/>
        </w:rPr>
        <w:t xml:space="preserve">Mediator of a </w:t>
      </w:r>
      <w:r w:rsidRPr="00733813">
        <w:rPr>
          <w:b/>
          <w:bCs/>
          <w:i/>
          <w:iCs/>
          <w:sz w:val="32"/>
          <w:szCs w:val="32"/>
        </w:rPr>
        <w:t>new</w:t>
      </w:r>
      <w:r w:rsidRPr="004C2E2F">
        <w:rPr>
          <w:sz w:val="32"/>
          <w:szCs w:val="32"/>
        </w:rPr>
        <w:t xml:space="preserve"> covenant</w:t>
      </w:r>
    </w:p>
    <w:p w14:paraId="64743369" w14:textId="7F877F54" w:rsidR="00FC64FA" w:rsidRPr="004C2E2F" w:rsidRDefault="00FC64FA" w:rsidP="009B7ABB">
      <w:pPr>
        <w:pStyle w:val="ListParagraph"/>
        <w:numPr>
          <w:ilvl w:val="0"/>
          <w:numId w:val="3"/>
        </w:numPr>
        <w:spacing w:before="240" w:line="276" w:lineRule="auto"/>
        <w:ind w:left="936"/>
        <w:jc w:val="left"/>
        <w:rPr>
          <w:sz w:val="32"/>
          <w:szCs w:val="32"/>
        </w:rPr>
      </w:pPr>
      <w:r w:rsidRPr="004C2E2F">
        <w:rPr>
          <w:sz w:val="32"/>
          <w:szCs w:val="32"/>
        </w:rPr>
        <w:t xml:space="preserve">Mediator of a </w:t>
      </w:r>
      <w:r w:rsidRPr="00733813">
        <w:rPr>
          <w:b/>
          <w:bCs/>
          <w:sz w:val="32"/>
          <w:szCs w:val="32"/>
        </w:rPr>
        <w:t>better</w:t>
      </w:r>
      <w:r w:rsidRPr="004C2E2F">
        <w:rPr>
          <w:sz w:val="32"/>
          <w:szCs w:val="32"/>
        </w:rPr>
        <w:t xml:space="preserve"> covenant</w:t>
      </w:r>
    </w:p>
    <w:p w14:paraId="13561560" w14:textId="5857905C" w:rsidR="003A182B" w:rsidRPr="004C2E2F" w:rsidRDefault="00AE2578" w:rsidP="009B7ABB">
      <w:pPr>
        <w:pStyle w:val="ListParagraph"/>
        <w:numPr>
          <w:ilvl w:val="0"/>
          <w:numId w:val="3"/>
        </w:numPr>
        <w:spacing w:before="240" w:line="276" w:lineRule="auto"/>
        <w:ind w:left="1224"/>
        <w:jc w:val="left"/>
        <w:rPr>
          <w:sz w:val="32"/>
          <w:szCs w:val="32"/>
        </w:rPr>
      </w:pPr>
      <w:r w:rsidRPr="004C2E2F">
        <w:rPr>
          <w:sz w:val="32"/>
          <w:szCs w:val="32"/>
        </w:rPr>
        <w:t xml:space="preserve">Guarantee of a </w:t>
      </w:r>
      <w:r w:rsidRPr="00733813">
        <w:rPr>
          <w:b/>
          <w:bCs/>
          <w:sz w:val="32"/>
          <w:szCs w:val="32"/>
        </w:rPr>
        <w:t>better</w:t>
      </w:r>
      <w:r w:rsidRPr="004C2E2F">
        <w:rPr>
          <w:sz w:val="32"/>
          <w:szCs w:val="32"/>
        </w:rPr>
        <w:t xml:space="preserve"> covenant</w:t>
      </w:r>
    </w:p>
    <w:p w14:paraId="43D1ED59" w14:textId="5BBCECCE" w:rsidR="003A182B" w:rsidRDefault="007D36CC" w:rsidP="00733813">
      <w:pPr>
        <w:jc w:val="center"/>
        <w:rPr>
          <w:rFonts w:ascii="Impact" w:hAnsi="Impact"/>
          <w:spacing w:val="60"/>
          <w:sz w:val="32"/>
          <w:szCs w:val="32"/>
        </w:rPr>
      </w:pPr>
      <w:r>
        <w:rPr>
          <w:noProof/>
        </w:rPr>
        <mc:AlternateContent>
          <mc:Choice Requires="wps">
            <w:drawing>
              <wp:anchor distT="0" distB="0" distL="114300" distR="114300" simplePos="0" relativeHeight="251663360" behindDoc="0" locked="0" layoutInCell="1" allowOverlap="1" wp14:anchorId="79D57E43" wp14:editId="7CBA2947">
                <wp:simplePos x="0" y="0"/>
                <wp:positionH relativeFrom="column">
                  <wp:posOffset>2291576</wp:posOffset>
                </wp:positionH>
                <wp:positionV relativeFrom="paragraph">
                  <wp:posOffset>332755</wp:posOffset>
                </wp:positionV>
                <wp:extent cx="181675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16750" cy="914400"/>
                        </a:xfrm>
                        <a:prstGeom prst="rect">
                          <a:avLst/>
                        </a:prstGeom>
                        <a:solidFill>
                          <a:schemeClr val="lt1"/>
                        </a:solidFill>
                        <a:ln w="6350">
                          <a:noFill/>
                        </a:ln>
                      </wps:spPr>
                      <wps:txbx>
                        <w:txbxContent>
                          <w:p w14:paraId="674484AC" w14:textId="1791E5A2" w:rsidR="007D36CC" w:rsidRPr="007D36CC" w:rsidRDefault="007D36CC" w:rsidP="007D36CC">
                            <w:pPr>
                              <w:jc w:val="center"/>
                              <w:rPr>
                                <w:b/>
                                <w:bCs/>
                                <w:smallCaps/>
                                <w:sz w:val="36"/>
                                <w:szCs w:val="32"/>
                              </w:rPr>
                            </w:pPr>
                            <w:r w:rsidRPr="007D36CC">
                              <w:rPr>
                                <w:b/>
                                <w:bCs/>
                                <w:smallCaps/>
                                <w:sz w:val="36"/>
                                <w:szCs w:val="32"/>
                              </w:rPr>
                              <w:t>Yhwh’s Covenant Faithfulness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57E43" id="Text Box 22" o:spid="_x0000_s1027" type="#_x0000_t202" style="position:absolute;left:0;text-align:left;margin-left:180.45pt;margin-top:26.2pt;width:143.0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" fillcolor="white [3201]" stroked="f" strokeweight=".5pt">
                <v:textbox>
                  <w:txbxContent>
                    <w:p w14:paraId="674484AC" w14:textId="1791E5A2" w:rsidR="007D36CC" w:rsidRPr="007D36CC" w:rsidRDefault="007D36CC" w:rsidP="007D36CC">
                      <w:pPr>
                        <w:jc w:val="center"/>
                        <w:rPr>
                          <w:b/>
                          <w:bCs/>
                          <w:smallCaps/>
                          <w:sz w:val="36"/>
                          <w:szCs w:val="32"/>
                        </w:rPr>
                      </w:pPr>
                      <w:r w:rsidRPr="007D36CC">
                        <w:rPr>
                          <w:b/>
                          <w:bCs/>
                          <w:smallCaps/>
                          <w:sz w:val="36"/>
                          <w:szCs w:val="32"/>
                        </w:rPr>
                        <w:t>Yhwh’s Covenant Faithfulness</w:t>
                      </w:r>
                    </w:p>
                  </w:txbxContent>
                </v:textbox>
              </v:shape>
            </w:pict>
          </mc:Fallback>
        </mc:AlternateContent>
      </w:r>
      <w:r w:rsidR="00586443">
        <w:rPr>
          <w:noProof/>
        </w:rPr>
        <mc:AlternateContent>
          <mc:Choice Requires="wps">
            <w:drawing>
              <wp:anchor distT="0" distB="0" distL="114300" distR="114300" simplePos="0" relativeHeight="251662336" behindDoc="1" locked="0" layoutInCell="1" allowOverlap="1" wp14:anchorId="065791DD" wp14:editId="07D66CB5">
                <wp:simplePos x="0" y="0"/>
                <wp:positionH relativeFrom="column">
                  <wp:posOffset>27878</wp:posOffset>
                </wp:positionH>
                <wp:positionV relativeFrom="paragraph">
                  <wp:posOffset>125963</wp:posOffset>
                </wp:positionV>
                <wp:extent cx="2263698" cy="1335641"/>
                <wp:effectExtent l="0" t="0" r="3810" b="0"/>
                <wp:wrapTight wrapText="bothSides">
                  <wp:wrapPolygon edited="0">
                    <wp:start x="0" y="0"/>
                    <wp:lineTo x="0" y="21261"/>
                    <wp:lineTo x="21455" y="21261"/>
                    <wp:lineTo x="21455"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263698" cy="1335641"/>
                        </a:xfrm>
                        <a:prstGeom prst="rect">
                          <a:avLst/>
                        </a:prstGeom>
                        <a:solidFill>
                          <a:schemeClr val="lt1"/>
                        </a:solidFill>
                        <a:ln w="6350">
                          <a:noFill/>
                        </a:ln>
                      </wps:spPr>
                      <wps:txbx>
                        <w:txbxContent>
                          <w:p w14:paraId="16CB3A37" w14:textId="1BA1BB86" w:rsidR="00D97A5C" w:rsidRDefault="00586443">
                            <w:r>
                              <w:rPr>
                                <w:noProof/>
                              </w:rPr>
                              <w:drawing>
                                <wp:inline distT="0" distB="0" distL="0" distR="0" wp14:anchorId="26A3BFED" wp14:editId="1935F8A3">
                                  <wp:extent cx="1831340" cy="1237615"/>
                                  <wp:effectExtent l="0" t="0" r="6350" b="3175"/>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31340" cy="1237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791DD" id="Text Box 19" o:spid="_x0000_s1028" type="#_x0000_t202" style="position:absolute;left:0;text-align:left;margin-left:2.2pt;margin-top:9.9pt;width:178.25pt;height:10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" fillcolor="white [3201]" stroked="f" strokeweight=".5pt">
                <v:textbox>
                  <w:txbxContent>
                    <w:p w14:paraId="16CB3A37" w14:textId="1BA1BB86" w:rsidR="00D97A5C" w:rsidRDefault="00586443">
                      <w:r>
                        <w:rPr>
                          <w:noProof/>
                        </w:rPr>
                        <w:drawing>
                          <wp:inline distT="0" distB="0" distL="0" distR="0" wp14:anchorId="26A3BFED" wp14:editId="1935F8A3">
                            <wp:extent cx="1831340" cy="1237615"/>
                            <wp:effectExtent l="0" t="0" r="6350" b="3175"/>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31340" cy="1237615"/>
                                    </a:xfrm>
                                    <a:prstGeom prst="rect">
                                      <a:avLst/>
                                    </a:prstGeom>
                                  </pic:spPr>
                                </pic:pic>
                              </a:graphicData>
                            </a:graphic>
                          </wp:inline>
                        </w:drawing>
                      </w:r>
                    </w:p>
                  </w:txbxContent>
                </v:textbox>
                <w10:wrap type="tight"/>
              </v:shape>
            </w:pict>
          </mc:Fallback>
        </mc:AlternateContent>
      </w:r>
      <w:r w:rsidR="003A182B">
        <w:br w:type="column"/>
      </w:r>
      <w:r w:rsidR="00733813" w:rsidRPr="00733813">
        <w:rPr>
          <w:rFonts w:ascii="Impact" w:hAnsi="Impact"/>
          <w:spacing w:val="60"/>
          <w:sz w:val="32"/>
          <w:szCs w:val="32"/>
        </w:rPr>
        <w:lastRenderedPageBreak/>
        <w:t>No Other God Like You</w:t>
      </w:r>
    </w:p>
    <w:p w14:paraId="5FDAD6DE" w14:textId="7B8D2932" w:rsidR="009B5132" w:rsidRDefault="000E7B26" w:rsidP="00733813">
      <w:pPr>
        <w:spacing w:before="240"/>
      </w:pPr>
      <w:r>
        <w:t xml:space="preserve">To understand the covenant </w:t>
      </w:r>
      <w:r w:rsidR="00FA2002">
        <w:t>offered</w:t>
      </w:r>
      <w:r w:rsidR="00391BCC">
        <w:t xml:space="preserve"> through Lord Jesus, it is necessary to understand the </w:t>
      </w:r>
      <w:r w:rsidR="00ED11F8">
        <w:t>Yhwh’s</w:t>
      </w:r>
      <w:r w:rsidR="001E57D8">
        <w:rPr>
          <w:rStyle w:val="FootnoteReference"/>
        </w:rPr>
        <w:footnoteReference w:id="1"/>
      </w:r>
      <w:r w:rsidR="00ED11F8">
        <w:t xml:space="preserve"> nature and intentions.</w:t>
      </w:r>
      <w:r w:rsidR="009B5132">
        <w:t xml:space="preserve"> At the dedication of the first temple, Solomon said, </w:t>
      </w:r>
    </w:p>
    <w:p w14:paraId="2BF51285" w14:textId="744A758D" w:rsidR="009B5132" w:rsidRDefault="00D17F2E" w:rsidP="009B5132">
      <w:pPr>
        <w:spacing w:before="240"/>
        <w:ind w:left="360" w:right="360"/>
      </w:pPr>
      <w:r w:rsidRPr="00D17F2E">
        <w:t xml:space="preserve">O Lord, the God of Israel, there is no god like You in heaven or on earth, keeping covenant and </w:t>
      </w:r>
      <w:r w:rsidRPr="00D17F2E">
        <w:rPr>
          <w:i/>
        </w:rPr>
        <w:t>showing</w:t>
      </w:r>
      <w:r w:rsidRPr="00D17F2E">
        <w:t xml:space="preserve"> lovingkindness to Your servants who walk before You with all their heart</w:t>
      </w:r>
      <w:r>
        <w:t>.</w:t>
      </w:r>
    </w:p>
    <w:p w14:paraId="678C881F" w14:textId="632C6B0A" w:rsidR="00D17F2E" w:rsidRPr="00733813" w:rsidRDefault="00D17F2E" w:rsidP="00D17F2E">
      <w:pPr>
        <w:ind w:left="360" w:right="360"/>
        <w:jc w:val="right"/>
      </w:pPr>
      <w:r>
        <w:t>(2 Chronicles</w:t>
      </w:r>
      <w:r w:rsidR="002174CD">
        <w:t xml:space="preserve"> 6:14)</w:t>
      </w:r>
    </w:p>
    <w:p w14:paraId="178FF8AD" w14:textId="22BBB59C" w:rsidR="009B5132" w:rsidRDefault="002174CD" w:rsidP="00733813">
      <w:pPr>
        <w:spacing w:before="240"/>
      </w:pPr>
      <w:r>
        <w:t xml:space="preserve">Three characteristics of Yhwh and </w:t>
      </w:r>
      <w:r w:rsidR="00ED77D6">
        <w:t>one of the servants are given:</w:t>
      </w:r>
    </w:p>
    <w:p w14:paraId="1632F838" w14:textId="14C32967" w:rsidR="00ED77D6" w:rsidRDefault="00ED77D6" w:rsidP="00ED77D6">
      <w:pPr>
        <w:pStyle w:val="ListParagraph"/>
        <w:numPr>
          <w:ilvl w:val="0"/>
          <w:numId w:val="4"/>
        </w:numPr>
      </w:pPr>
      <w:r>
        <w:t xml:space="preserve">Keeping: This </w:t>
      </w:r>
      <w:r w:rsidR="00D55DBA">
        <w:t>word holds the idea of guarding something that is very precious</w:t>
      </w:r>
      <w:r w:rsidR="00543181">
        <w:t>.</w:t>
      </w:r>
    </w:p>
    <w:p w14:paraId="0908A136" w14:textId="1E1815AF" w:rsidR="00D55DBA" w:rsidRDefault="00D55DBA" w:rsidP="00ED77D6">
      <w:pPr>
        <w:pStyle w:val="ListParagraph"/>
        <w:numPr>
          <w:ilvl w:val="0"/>
          <w:numId w:val="4"/>
        </w:numPr>
      </w:pPr>
      <w:r>
        <w:t xml:space="preserve">Covenant faithfulness: </w:t>
      </w:r>
      <w:r w:rsidR="00A0580B">
        <w:t xml:space="preserve">The two Hebrew concepts are difficult to translate but </w:t>
      </w:r>
      <w:r w:rsidR="00E76C9B">
        <w:rPr>
          <w:i/>
          <w:iCs/>
        </w:rPr>
        <w:t xml:space="preserve">covenant faithfulness </w:t>
      </w:r>
      <w:r w:rsidR="00E76C9B">
        <w:t xml:space="preserve">is closer to the intent since there is no word for </w:t>
      </w:r>
      <w:r w:rsidR="00E76C9B">
        <w:rPr>
          <w:i/>
          <w:iCs/>
        </w:rPr>
        <w:t>showing</w:t>
      </w:r>
      <w:r w:rsidR="00543181">
        <w:t xml:space="preserve"> in the original.</w:t>
      </w:r>
    </w:p>
    <w:p w14:paraId="1D049612" w14:textId="35344797" w:rsidR="00543181" w:rsidRDefault="00A142BE" w:rsidP="00ED77D6">
      <w:pPr>
        <w:pStyle w:val="ListParagraph"/>
        <w:numPr>
          <w:ilvl w:val="0"/>
          <w:numId w:val="4"/>
        </w:numPr>
      </w:pPr>
      <w:r>
        <w:t xml:space="preserve">Walk: While the word </w:t>
      </w:r>
      <w:r w:rsidR="005E556B">
        <w:t xml:space="preserve">gives the idea of actual walking, in this context it is understood as a </w:t>
      </w:r>
      <w:r w:rsidR="005E556B">
        <w:rPr>
          <w:i/>
          <w:iCs/>
        </w:rPr>
        <w:t>walk through life.</w:t>
      </w:r>
      <w:r w:rsidR="005E556B">
        <w:t xml:space="preserve"> Or, more precisely, a walk </w:t>
      </w:r>
      <w:r w:rsidR="00C04E77">
        <w:t>in covenant with Yhwh.</w:t>
      </w:r>
    </w:p>
    <w:p w14:paraId="31AB2B8C" w14:textId="298A72C8" w:rsidR="00C04E77" w:rsidRPr="001E57D8" w:rsidRDefault="004D4533" w:rsidP="004D4533">
      <w:pPr>
        <w:spacing w:before="240"/>
      </w:pPr>
      <w:r>
        <w:t>To be in covenant with King Jesus, it is essential that we understand</w:t>
      </w:r>
      <w:r w:rsidR="001E7DF1">
        <w:t xml:space="preserve"> </w:t>
      </w:r>
      <w:r w:rsidR="001E57D8" w:rsidRPr="00541206">
        <w:t>how</w:t>
      </w:r>
      <w:r w:rsidR="001E57D8">
        <w:t xml:space="preserve"> the </w:t>
      </w:r>
      <w:r w:rsidR="001E57D8">
        <w:rPr>
          <w:i/>
          <w:iCs/>
        </w:rPr>
        <w:t xml:space="preserve">covenant faithfulness </w:t>
      </w:r>
      <w:r w:rsidR="001E57D8">
        <w:t>of Yhwh</w:t>
      </w:r>
      <w:r w:rsidR="00A73130">
        <w:t xml:space="preserve"> reveals His nature and intention.</w:t>
      </w:r>
      <w:r w:rsidR="006F6DA3">
        <w:t xml:space="preserve"> To do this, </w:t>
      </w:r>
      <w:r w:rsidR="009C2F48">
        <w:t xml:space="preserve">we must </w:t>
      </w:r>
      <w:r w:rsidR="002C34D3">
        <w:t xml:space="preserve">recognize </w:t>
      </w:r>
      <w:r w:rsidR="00156F14">
        <w:t>what happened in</w:t>
      </w:r>
      <w:r w:rsidR="009C2F48">
        <w:t xml:space="preserve"> Genesis 1</w:t>
      </w:r>
      <w:r w:rsidR="00156F14">
        <w:t>–11</w:t>
      </w:r>
      <w:r w:rsidR="002C34D3">
        <w:t xml:space="preserve"> that required Yhwh to respond by making a covenant that would have worldwide impact.</w:t>
      </w:r>
    </w:p>
    <w:p w14:paraId="25EBEAF1" w14:textId="177EF291" w:rsidR="003A182B" w:rsidRPr="00E57EAD" w:rsidRDefault="003A182B" w:rsidP="00E57EAD">
      <w:pPr>
        <w:jc w:val="center"/>
        <w:rPr>
          <w:rFonts w:ascii="Impact" w:hAnsi="Impact"/>
          <w:spacing w:val="60"/>
          <w:sz w:val="32"/>
          <w:szCs w:val="32"/>
        </w:rPr>
      </w:pPr>
      <w:r>
        <w:br w:type="column"/>
      </w:r>
      <w:r w:rsidR="00E57EAD" w:rsidRPr="00E57EAD">
        <w:rPr>
          <w:rFonts w:ascii="Impact" w:hAnsi="Impact"/>
          <w:spacing w:val="60"/>
          <w:sz w:val="32"/>
          <w:szCs w:val="32"/>
        </w:rPr>
        <w:t>So Unworthy</w:t>
      </w:r>
    </w:p>
    <w:p w14:paraId="4C033512" w14:textId="6EB7B53A" w:rsidR="003A182B" w:rsidRDefault="00CF084B" w:rsidP="00E57EAD">
      <w:pPr>
        <w:spacing w:before="240"/>
      </w:pPr>
      <w:r>
        <w:t xml:space="preserve">Some would have us believe that we are so depraved that we would not know </w:t>
      </w:r>
      <w:r w:rsidR="001D14D6">
        <w:t>God</w:t>
      </w:r>
      <w:r>
        <w:t xml:space="preserve"> if He looked us in the face.</w:t>
      </w:r>
      <w:r w:rsidR="009F3D19">
        <w:t xml:space="preserve"> They say we are </w:t>
      </w:r>
      <w:r w:rsidR="009F3D19">
        <w:rPr>
          <w:i/>
          <w:iCs/>
        </w:rPr>
        <w:t>dead in sin</w:t>
      </w:r>
      <w:r w:rsidR="009F3D19">
        <w:t xml:space="preserve"> and dead people can’t respond to </w:t>
      </w:r>
      <w:r w:rsidR="001D14D6">
        <w:t>God</w:t>
      </w:r>
      <w:r w:rsidR="009F3D19">
        <w:t xml:space="preserve">. This is why He </w:t>
      </w:r>
      <w:r w:rsidR="001D14D6">
        <w:t xml:space="preserve">must </w:t>
      </w:r>
      <w:r w:rsidR="00337EB0">
        <w:t>choose</w:t>
      </w:r>
      <w:r w:rsidR="001D14D6">
        <w:t>.</w:t>
      </w:r>
      <w:r>
        <w:t xml:space="preserve"> </w:t>
      </w:r>
      <w:r w:rsidR="004E34DB">
        <w:t>Actually</w:t>
      </w:r>
      <w:r>
        <w:t xml:space="preserve">, He did look us directly in the face as Jesus. </w:t>
      </w:r>
      <w:r w:rsidR="00885FAF">
        <w:t>He shared flesh and blood with us (Hebrews 2:14). Jesus said that He had to have a body to do Yhwh’s will (Hebrews 10:5-7)</w:t>
      </w:r>
      <w:r w:rsidR="004E6F64">
        <w:t>.</w:t>
      </w:r>
      <w:r w:rsidR="000A0E98">
        <w:t xml:space="preserve"> </w:t>
      </w:r>
    </w:p>
    <w:p w14:paraId="4AC8BB50" w14:textId="45866E9C" w:rsidR="007169D0" w:rsidRPr="00C530D8" w:rsidRDefault="000A0E98" w:rsidP="00E57EAD">
      <w:pPr>
        <w:spacing w:before="240"/>
      </w:pPr>
      <w:r>
        <w:t xml:space="preserve">Since Jesus </w:t>
      </w:r>
      <w:r w:rsidR="00E82269">
        <w:t>came</w:t>
      </w:r>
      <w:r w:rsidR="004D4FF4">
        <w:t xml:space="preserve"> to earth</w:t>
      </w:r>
      <w:r w:rsidR="00E82269">
        <w:t xml:space="preserve"> and was lifted up, the good news continues to lift Him and we are attracted to that, but know we are not worthy to be part of His kingdom. </w:t>
      </w:r>
      <w:r w:rsidR="004D4FF4">
        <w:t xml:space="preserve">Paul says that Yhwh </w:t>
      </w:r>
      <w:r w:rsidR="004D4FF4">
        <w:rPr>
          <w:i/>
          <w:iCs/>
        </w:rPr>
        <w:t xml:space="preserve">qualifies </w:t>
      </w:r>
      <w:r w:rsidR="004D4FF4">
        <w:t>us</w:t>
      </w:r>
      <w:r w:rsidR="00EB56A2">
        <w:t xml:space="preserve"> through the redemptive work of Jesus</w:t>
      </w:r>
      <w:r w:rsidR="00BE6666">
        <w:t>. He d</w:t>
      </w:r>
      <w:r w:rsidR="00EB56A2">
        <w:t>o</w:t>
      </w:r>
      <w:r w:rsidR="00BE6666">
        <w:t>es this by rescuing us from the authority of darkness</w:t>
      </w:r>
      <w:r w:rsidR="00EB56A2">
        <w:t xml:space="preserve"> and transferring us into the kingdom of His beloved Son</w:t>
      </w:r>
      <w:r w:rsidR="00BE6666">
        <w:t xml:space="preserve"> (Colossians 1:12-14). </w:t>
      </w:r>
      <w:r w:rsidR="007169D0">
        <w:t xml:space="preserve">The picture of being redeemed means that Jesus now owns us. </w:t>
      </w:r>
      <w:r w:rsidR="002C18F9">
        <w:t xml:space="preserve">Redemption is the </w:t>
      </w:r>
      <w:r w:rsidR="002C18F9">
        <w:rPr>
          <w:i/>
          <w:iCs/>
        </w:rPr>
        <w:t>transfer of ownership</w:t>
      </w:r>
      <w:r w:rsidR="00C530D8">
        <w:t>.</w:t>
      </w:r>
    </w:p>
    <w:p w14:paraId="17BA5A72" w14:textId="4D37B24B" w:rsidR="00087F0E" w:rsidRPr="004D4FF4" w:rsidRDefault="00087F0E" w:rsidP="00E57EAD">
      <w:pPr>
        <w:spacing w:before="240"/>
      </w:pPr>
      <w:r>
        <w:t>How does Jesus forgive us (Colossians 1:14)? Paul told the Romans that in our baptism</w:t>
      </w:r>
      <w:r w:rsidR="00C2197F">
        <w:t xml:space="preserve">, we </w:t>
      </w:r>
      <w:r w:rsidR="008534F1">
        <w:t>are placed (submerged; plunged)</w:t>
      </w:r>
      <w:r w:rsidR="00C2197F">
        <w:t xml:space="preserve"> </w:t>
      </w:r>
      <w:r w:rsidR="008534F1">
        <w:t xml:space="preserve">into </w:t>
      </w:r>
      <w:r w:rsidR="00C2197F">
        <w:t>the death, burial, and resurrection of Lord Jesus (Romans 6:</w:t>
      </w:r>
      <w:r w:rsidR="008534F1">
        <w:t xml:space="preserve">3–4). </w:t>
      </w:r>
      <w:r w:rsidR="00265722">
        <w:t>He cleans us up before bringing us into the kingdom so that we are clean enough to serve Him (Titus 2:14</w:t>
      </w:r>
      <w:r w:rsidR="00F22591">
        <w:t>; Hebrews 9:14</w:t>
      </w:r>
      <w:r w:rsidR="00265722">
        <w:t>).</w:t>
      </w:r>
      <w:r w:rsidR="00F22591">
        <w:t xml:space="preserve"> </w:t>
      </w:r>
      <w:r w:rsidR="006C4518">
        <w:t xml:space="preserve">Baptism for the removal of sins (Acts 2:38) </w:t>
      </w:r>
      <w:r w:rsidR="008D4B78">
        <w:t xml:space="preserve">is the response of </w:t>
      </w:r>
      <w:r w:rsidR="003E3A88">
        <w:t>changing our minds about King Jesus, wanting to come under His Lordship. We are prompted to do this because we believe the Gospel about who Jesus is and what He has done to satisfy God’s will.</w:t>
      </w:r>
    </w:p>
    <w:p w14:paraId="0A947B23" w14:textId="6D48ABEE" w:rsidR="003A1F96" w:rsidRPr="00513729" w:rsidRDefault="003A1F96" w:rsidP="00513729">
      <w:pPr>
        <w:jc w:val="center"/>
        <w:rPr>
          <w:rFonts w:ascii="Impact" w:hAnsi="Impact"/>
          <w:spacing w:val="60"/>
          <w:sz w:val="32"/>
          <w:szCs w:val="32"/>
        </w:rPr>
      </w:pPr>
      <w:r>
        <w:br w:type="column"/>
      </w:r>
      <w:r w:rsidR="00526C87" w:rsidRPr="00513729">
        <w:rPr>
          <w:rFonts w:ascii="Impact" w:hAnsi="Impact"/>
          <w:spacing w:val="60"/>
          <w:sz w:val="32"/>
          <w:szCs w:val="32"/>
        </w:rPr>
        <w:lastRenderedPageBreak/>
        <w:t xml:space="preserve">If I </w:t>
      </w:r>
      <w:r w:rsidR="00F16936" w:rsidRPr="00513729">
        <w:rPr>
          <w:rFonts w:ascii="Impact" w:hAnsi="Impact"/>
          <w:spacing w:val="60"/>
          <w:sz w:val="32"/>
          <w:szCs w:val="32"/>
        </w:rPr>
        <w:t>am Lifted Up</w:t>
      </w:r>
    </w:p>
    <w:p w14:paraId="3349E897" w14:textId="77777777" w:rsidR="00377E36" w:rsidRDefault="00BC7DBD" w:rsidP="00513729">
      <w:pPr>
        <w:spacing w:before="240"/>
      </w:pPr>
      <w:r>
        <w:t xml:space="preserve">Twice in John, Jesus </w:t>
      </w:r>
      <w:r w:rsidR="006F62D0">
        <w:t xml:space="preserve">states He will be </w:t>
      </w:r>
      <w:r w:rsidR="006F62D0">
        <w:rPr>
          <w:i/>
          <w:iCs/>
        </w:rPr>
        <w:t>lifted up.</w:t>
      </w:r>
      <w:r w:rsidR="006F62D0">
        <w:t xml:space="preserve"> The </w:t>
      </w:r>
      <w:r w:rsidR="006F62D0">
        <w:rPr>
          <w:i/>
          <w:iCs/>
        </w:rPr>
        <w:t>lifting</w:t>
      </w:r>
      <w:r w:rsidR="006F62D0">
        <w:t xml:space="preserve"> is by the sacrificial cross on which He gave His life. </w:t>
      </w:r>
      <w:r w:rsidR="00CB2E26">
        <w:t xml:space="preserve">In John 12:32, He states that the </w:t>
      </w:r>
      <w:r w:rsidR="00CB2E26">
        <w:rPr>
          <w:i/>
          <w:iCs/>
        </w:rPr>
        <w:t>lifting</w:t>
      </w:r>
      <w:r w:rsidR="00CB2E26">
        <w:t xml:space="preserve"> will </w:t>
      </w:r>
      <w:r w:rsidR="00CB2E26">
        <w:rPr>
          <w:i/>
          <w:iCs/>
        </w:rPr>
        <w:t>draw</w:t>
      </w:r>
      <w:r w:rsidR="00CB2E26">
        <w:t xml:space="preserve"> men to Him. </w:t>
      </w:r>
      <w:r w:rsidR="000C3B26">
        <w:t xml:space="preserve">Some would have people believe that the </w:t>
      </w:r>
      <w:r w:rsidR="000C3B26">
        <w:rPr>
          <w:i/>
          <w:iCs/>
        </w:rPr>
        <w:t>drawing</w:t>
      </w:r>
      <w:r w:rsidR="000C3B26">
        <w:t xml:space="preserve"> is a </w:t>
      </w:r>
      <w:r w:rsidR="000C3B26">
        <w:rPr>
          <w:i/>
          <w:iCs/>
        </w:rPr>
        <w:t>dragging</w:t>
      </w:r>
      <w:r w:rsidR="000C3B26">
        <w:t xml:space="preserve"> </w:t>
      </w:r>
      <w:r w:rsidR="0066479E">
        <w:t xml:space="preserve">because a </w:t>
      </w:r>
      <w:r w:rsidR="005D6D11">
        <w:t xml:space="preserve">human would not decide to come to Jesus on their own. In John 6:44, it is god who draws, again, like a Greek god who forces </w:t>
      </w:r>
      <w:r w:rsidR="006C4832">
        <w:t xml:space="preserve">himself and his will on </w:t>
      </w:r>
      <w:r w:rsidR="005D6D11">
        <w:t>humanity</w:t>
      </w:r>
      <w:r w:rsidR="006C4832">
        <w:t>.</w:t>
      </w:r>
      <w:r w:rsidR="00ED603B">
        <w:t xml:space="preserve"> This is why they are </w:t>
      </w:r>
      <w:r w:rsidR="00ED603B">
        <w:rPr>
          <w:i/>
          <w:iCs/>
        </w:rPr>
        <w:t>god</w:t>
      </w:r>
      <w:r w:rsidR="00ED603B">
        <w:t xml:space="preserve"> with a little “g” in this paper.</w:t>
      </w:r>
      <w:r w:rsidR="006C4832">
        <w:t xml:space="preserve"> </w:t>
      </w:r>
    </w:p>
    <w:p w14:paraId="17F8C732" w14:textId="0D53243B" w:rsidR="00513729" w:rsidRDefault="00A502B6" w:rsidP="00513729">
      <w:pPr>
        <w:spacing w:before="240"/>
      </w:pPr>
      <w:r>
        <w:t xml:space="preserve">However, Paul clarifies </w:t>
      </w:r>
      <w:r w:rsidR="003C6645">
        <w:t>Yhwh’s</w:t>
      </w:r>
      <w:r>
        <w:t xml:space="preserve"> intentions when he wrote, “</w:t>
      </w:r>
      <w:r w:rsidR="00757A51" w:rsidRPr="00757A51">
        <w:t>He called you through our gospel, that you may gain the glory of our Lord Jesus Christ</w:t>
      </w:r>
      <w:r w:rsidR="00757A51">
        <w:t>” (</w:t>
      </w:r>
      <w:r w:rsidR="00DB19F9">
        <w:t>2</w:t>
      </w:r>
      <w:r w:rsidR="00377E36">
        <w:t> </w:t>
      </w:r>
      <w:r w:rsidR="00DB19F9">
        <w:t>Thessalonians 2:14).</w:t>
      </w:r>
      <w:r w:rsidR="00F66081">
        <w:t xml:space="preserve"> Why did Paul change terms? It was because he understood the attraction of the </w:t>
      </w:r>
      <w:r w:rsidR="00290C3A">
        <w:t xml:space="preserve">gospel. He understood how </w:t>
      </w:r>
      <w:r w:rsidR="001E5F3A">
        <w:t xml:space="preserve">appealing </w:t>
      </w:r>
      <w:r w:rsidR="00290C3A">
        <w:t>Jesus is to the one who recognizes</w:t>
      </w:r>
      <w:r w:rsidR="004F4CB7">
        <w:t xml:space="preserve"> the authority of Jesus</w:t>
      </w:r>
      <w:r w:rsidR="00290C3A">
        <w:t xml:space="preserve">. </w:t>
      </w:r>
    </w:p>
    <w:p w14:paraId="79FEF800" w14:textId="3EAA8BCC" w:rsidR="00131F0A" w:rsidRPr="002230F1" w:rsidRDefault="00131F0A" w:rsidP="00513729">
      <w:pPr>
        <w:spacing w:before="240"/>
      </w:pPr>
      <w:r>
        <w:rPr>
          <w:noProof/>
        </w:rPr>
        <mc:AlternateContent>
          <mc:Choice Requires="wps">
            <w:drawing>
              <wp:anchor distT="0" distB="0" distL="114300" distR="114300" simplePos="0" relativeHeight="251666432" behindDoc="1" locked="0" layoutInCell="1" allowOverlap="1" wp14:anchorId="33776BF6" wp14:editId="67EBFA76">
                <wp:simplePos x="0" y="0"/>
                <wp:positionH relativeFrom="column">
                  <wp:posOffset>40005</wp:posOffset>
                </wp:positionH>
                <wp:positionV relativeFrom="paragraph">
                  <wp:posOffset>132080</wp:posOffset>
                </wp:positionV>
                <wp:extent cx="1337310" cy="1075690"/>
                <wp:effectExtent l="0" t="0" r="0" b="0"/>
                <wp:wrapTight wrapText="bothSides">
                  <wp:wrapPolygon edited="0">
                    <wp:start x="0" y="0"/>
                    <wp:lineTo x="0" y="21039"/>
                    <wp:lineTo x="21231" y="21039"/>
                    <wp:lineTo x="21231"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1337310" cy="1075690"/>
                        </a:xfrm>
                        <a:prstGeom prst="rect">
                          <a:avLst/>
                        </a:prstGeom>
                        <a:solidFill>
                          <a:schemeClr val="lt1"/>
                        </a:solidFill>
                        <a:ln w="6350">
                          <a:noFill/>
                        </a:ln>
                      </wps:spPr>
                      <wps:txbx>
                        <w:txbxContent>
                          <w:p w14:paraId="44414A3D" w14:textId="2820382F" w:rsidR="00131F0A" w:rsidRDefault="00131F0A">
                            <w:r>
                              <w:rPr>
                                <w:noProof/>
                              </w:rPr>
                              <w:drawing>
                                <wp:inline distT="0" distB="0" distL="0" distR="0" wp14:anchorId="61B845AC" wp14:editId="1942C690">
                                  <wp:extent cx="1125894" cy="9793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2352" cy="984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76BF6" id="Text Box 24" o:spid="_x0000_s1029" type="#_x0000_t202" style="position:absolute;left:0;text-align:left;margin-left:3.15pt;margin-top:10.4pt;width:105.3pt;height:8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" fillcolor="white [3201]" stroked="f" strokeweight=".5pt">
                <v:textbox>
                  <w:txbxContent>
                    <w:p w14:paraId="44414A3D" w14:textId="2820382F" w:rsidR="00131F0A" w:rsidRDefault="00131F0A">
                      <w:r>
                        <w:rPr>
                          <w:noProof/>
                        </w:rPr>
                        <w:drawing>
                          <wp:inline distT="0" distB="0" distL="0" distR="0" wp14:anchorId="61B845AC" wp14:editId="1942C690">
                            <wp:extent cx="1125894" cy="9793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2352" cy="984983"/>
                                    </a:xfrm>
                                    <a:prstGeom prst="rect">
                                      <a:avLst/>
                                    </a:prstGeom>
                                    <a:noFill/>
                                    <a:ln>
                                      <a:noFill/>
                                    </a:ln>
                                  </pic:spPr>
                                </pic:pic>
                              </a:graphicData>
                            </a:graphic>
                          </wp:inline>
                        </w:drawing>
                      </w:r>
                    </w:p>
                  </w:txbxContent>
                </v:textbox>
                <w10:wrap type="tight"/>
              </v:shape>
            </w:pict>
          </mc:Fallback>
        </mc:AlternateContent>
      </w:r>
      <w:r w:rsidR="00731B86">
        <w:t xml:space="preserve">The Gospel is embodied in the person, life, and ministry of Jesus. It is not just a series of events. Rather, it is </w:t>
      </w:r>
      <w:r w:rsidR="001455AE">
        <w:rPr>
          <w:b/>
          <w:bCs/>
        </w:rPr>
        <w:t>the</w:t>
      </w:r>
      <w:r w:rsidR="001455AE">
        <w:t xml:space="preserve"> person, Messiah Jesus. When Jesus is presented as the one Yhwh has exalted to the highest place</w:t>
      </w:r>
      <w:r w:rsidR="00033E9B">
        <w:t xml:space="preserve">. </w:t>
      </w:r>
      <w:r w:rsidR="00C15340">
        <w:t xml:space="preserve">Paul makes this clear in Corinthians 15 when he states </w:t>
      </w:r>
      <w:r w:rsidR="00C15340">
        <w:rPr>
          <w:b/>
          <w:bCs/>
          <w:i/>
          <w:iCs/>
        </w:rPr>
        <w:t>Christ</w:t>
      </w:r>
      <w:r w:rsidR="00C15340">
        <w:t xml:space="preserve"> </w:t>
      </w:r>
      <w:r w:rsidR="002230F1">
        <w:t xml:space="preserve">died, buried, and raised. After all, it does matter </w:t>
      </w:r>
      <w:r w:rsidR="002230F1">
        <w:rPr>
          <w:b/>
          <w:bCs/>
        </w:rPr>
        <w:t>who</w:t>
      </w:r>
      <w:r w:rsidR="002230F1">
        <w:t xml:space="preserve"> was on that cross.</w:t>
      </w:r>
    </w:p>
    <w:p w14:paraId="68B21042" w14:textId="4CD6C39A" w:rsidR="00131F0A" w:rsidRPr="00512329" w:rsidRDefault="00512329" w:rsidP="00513729">
      <w:pPr>
        <w:spacing w:before="240"/>
      </w:pPr>
      <w:r w:rsidRPr="00512329">
        <w:rPr>
          <w:smallCaps/>
        </w:rPr>
        <w:t>Bottom Line</w:t>
      </w:r>
      <w:r>
        <w:t xml:space="preserve">: The </w:t>
      </w:r>
      <w:r>
        <w:rPr>
          <w:i/>
          <w:iCs/>
        </w:rPr>
        <w:t>dragging</w:t>
      </w:r>
      <w:r>
        <w:t xml:space="preserve"> is </w:t>
      </w:r>
      <w:r w:rsidR="0040737E">
        <w:t>because we have been overcome by the love of Christ</w:t>
      </w:r>
      <w:r w:rsidR="003C6645">
        <w:t xml:space="preserve"> (2 Corinthians 5:14)</w:t>
      </w:r>
      <w:r w:rsidR="0040737E">
        <w:t xml:space="preserve">. It is not forced on us. Rather, it is our choice to love because Yhwh first loved us and gave us </w:t>
      </w:r>
      <w:r w:rsidR="0039486B">
        <w:t>Jesus to be His light (John 1:1-18; John 3:16).</w:t>
      </w:r>
      <w:r w:rsidR="003C6645">
        <w:t xml:space="preserve"> This is how we make a covenant with Yhwh through the blood of Jesus.</w:t>
      </w:r>
    </w:p>
    <w:p w14:paraId="3DA38271" w14:textId="64740558" w:rsidR="003A1F96" w:rsidRPr="00AA1C8B" w:rsidRDefault="003A1F96" w:rsidP="00AA1C8B">
      <w:pPr>
        <w:jc w:val="center"/>
        <w:rPr>
          <w:rFonts w:ascii="Impact" w:hAnsi="Impact"/>
          <w:spacing w:val="60"/>
          <w:sz w:val="32"/>
          <w:szCs w:val="32"/>
        </w:rPr>
      </w:pPr>
      <w:r>
        <w:br w:type="column"/>
      </w:r>
      <w:r w:rsidR="00510305">
        <w:rPr>
          <w:rFonts w:ascii="Impact" w:hAnsi="Impact"/>
          <w:spacing w:val="60"/>
          <w:sz w:val="32"/>
          <w:szCs w:val="32"/>
        </w:rPr>
        <w:t xml:space="preserve">Eternal </w:t>
      </w:r>
      <w:r w:rsidR="00BD7082">
        <w:rPr>
          <w:rFonts w:ascii="Impact" w:hAnsi="Impact"/>
          <w:spacing w:val="60"/>
          <w:sz w:val="32"/>
          <w:szCs w:val="32"/>
        </w:rPr>
        <w:t xml:space="preserve">Power and Divine </w:t>
      </w:r>
      <w:r w:rsidR="00AA1C8B" w:rsidRPr="00AA1C8B">
        <w:rPr>
          <w:rFonts w:ascii="Impact" w:hAnsi="Impact"/>
          <w:spacing w:val="60"/>
          <w:sz w:val="32"/>
          <w:szCs w:val="32"/>
        </w:rPr>
        <w:t>Nature</w:t>
      </w:r>
    </w:p>
    <w:p w14:paraId="6A1339BE" w14:textId="0119A95F" w:rsidR="003F1CAB" w:rsidRPr="004B095D" w:rsidRDefault="00502E56" w:rsidP="00502E56">
      <w:pPr>
        <w:spacing w:before="240"/>
      </w:pPr>
      <w:r>
        <w:t>First, it is</w:t>
      </w:r>
      <w:r w:rsidR="003F1CAB" w:rsidRPr="004B095D">
        <w:t xml:space="preserve"> </w:t>
      </w:r>
      <w:r w:rsidR="004E40EB">
        <w:t>Yhwh</w:t>
      </w:r>
      <w:r w:rsidR="003F1CAB" w:rsidRPr="004B095D">
        <w:t>’s Nature to create</w:t>
      </w:r>
      <w:r>
        <w:t>.</w:t>
      </w:r>
    </w:p>
    <w:p w14:paraId="575FD9CE" w14:textId="636D5C9B" w:rsidR="003A1F96" w:rsidRDefault="003D4F06" w:rsidP="009C2F48">
      <w:pPr>
        <w:spacing w:before="240"/>
      </w:pPr>
      <w:r>
        <w:rPr>
          <w:noProof/>
        </w:rPr>
        <mc:AlternateContent>
          <mc:Choice Requires="wps">
            <w:drawing>
              <wp:anchor distT="0" distB="0" distL="114300" distR="114300" simplePos="0" relativeHeight="251661312" behindDoc="1" locked="0" layoutInCell="1" allowOverlap="1" wp14:anchorId="39F0FE30" wp14:editId="4B4384E4">
                <wp:simplePos x="0" y="0"/>
                <wp:positionH relativeFrom="column">
                  <wp:posOffset>3082492</wp:posOffset>
                </wp:positionH>
                <wp:positionV relativeFrom="paragraph">
                  <wp:posOffset>217820</wp:posOffset>
                </wp:positionV>
                <wp:extent cx="1049655" cy="1340485"/>
                <wp:effectExtent l="0" t="0" r="17145" b="12065"/>
                <wp:wrapTight wrapText="bothSides">
                  <wp:wrapPolygon edited="0">
                    <wp:start x="0" y="0"/>
                    <wp:lineTo x="0" y="21487"/>
                    <wp:lineTo x="21561" y="21487"/>
                    <wp:lineTo x="2156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049655" cy="1340485"/>
                        </a:xfrm>
                        <a:prstGeom prst="rect">
                          <a:avLst/>
                        </a:prstGeom>
                        <a:solidFill>
                          <a:schemeClr val="lt1"/>
                        </a:solidFill>
                        <a:ln w="6350">
                          <a:solidFill>
                            <a:prstClr val="black"/>
                          </a:solidFill>
                        </a:ln>
                      </wps:spPr>
                      <wps:txbx>
                        <w:txbxContent>
                          <w:p w14:paraId="7421E5CD" w14:textId="47A4EAA5" w:rsidR="003D4F06" w:rsidRDefault="003D4F06">
                            <w:r>
                              <w:rPr>
                                <w:noProof/>
                              </w:rPr>
                              <w:drawing>
                                <wp:inline distT="0" distB="0" distL="0" distR="0" wp14:anchorId="1CCAA4B2" wp14:editId="7FF69A82">
                                  <wp:extent cx="1044575" cy="1340485"/>
                                  <wp:effectExtent l="0" t="0" r="3175"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44575" cy="134048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FE30" id="Text Box 2" o:spid="_x0000_s1030" type="#_x0000_t202" style="position:absolute;left:0;text-align:left;margin-left:242.7pt;margin-top:17.15pt;width:82.65pt;height:10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" fillcolor="white [3201]" strokeweight=".5pt">
                <v:textbox inset="0,0,0,0">
                  <w:txbxContent>
                    <w:p w14:paraId="7421E5CD" w14:textId="47A4EAA5" w:rsidR="003D4F06" w:rsidRDefault="003D4F06">
                      <w:r>
                        <w:rPr>
                          <w:noProof/>
                        </w:rPr>
                        <w:drawing>
                          <wp:inline distT="0" distB="0" distL="0" distR="0" wp14:anchorId="1CCAA4B2" wp14:editId="7FF69A82">
                            <wp:extent cx="1044575" cy="1340485"/>
                            <wp:effectExtent l="0" t="0" r="3175"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44575" cy="1340485"/>
                                    </a:xfrm>
                                    <a:prstGeom prst="rect">
                                      <a:avLst/>
                                    </a:prstGeom>
                                  </pic:spPr>
                                </pic:pic>
                              </a:graphicData>
                            </a:graphic>
                          </wp:inline>
                        </w:drawing>
                      </w:r>
                    </w:p>
                  </w:txbxContent>
                </v:textbox>
                <w10:wrap type="tight"/>
              </v:shape>
            </w:pict>
          </mc:Fallback>
        </mc:AlternateContent>
      </w:r>
      <w:r w:rsidR="00177D11">
        <w:t>The Bible tells us that creation</w:t>
      </w:r>
      <w:r w:rsidR="000869BC">
        <w:t xml:space="preserve"> is the unquestionable </w:t>
      </w:r>
      <w:r w:rsidR="00284B66">
        <w:t xml:space="preserve">display of His eternal power and divine nature. While science tries to convince us otherwise, the only logical conclusion is that this world (entire universe) is the product of a </w:t>
      </w:r>
      <w:r w:rsidR="00FC633D">
        <w:t xml:space="preserve">thinking, </w:t>
      </w:r>
      <w:r w:rsidR="00284B66">
        <w:t>logical</w:t>
      </w:r>
      <w:r w:rsidR="00FC633D">
        <w:t xml:space="preserve"> entity that was able to </w:t>
      </w:r>
      <w:r w:rsidR="0044663E">
        <w:t xml:space="preserve">create the complexity we know this world to be. Science wants the universe to be eternal and the source of what we have and know even though it is </w:t>
      </w:r>
      <w:r w:rsidR="003D5FA2">
        <w:t>non-thinking and non-logical. Which makes more sense?</w:t>
      </w:r>
    </w:p>
    <w:p w14:paraId="6BF49BD6" w14:textId="3D1693D6" w:rsidR="004B095D" w:rsidRDefault="00502E56" w:rsidP="009C2F48">
      <w:pPr>
        <w:spacing w:before="240"/>
      </w:pPr>
      <w:r>
        <w:t>NOTE: Man’s Nature</w:t>
      </w:r>
      <w:r w:rsidR="00FF6569">
        <w:t>.</w:t>
      </w:r>
    </w:p>
    <w:p w14:paraId="0FB1B2B7" w14:textId="6CEA0707" w:rsidR="00FF6569" w:rsidRDefault="00CA526E" w:rsidP="009C2F48">
      <w:pPr>
        <w:spacing w:before="240"/>
      </w:pPr>
      <w:r>
        <w:t>You don’t have to look far to realize that</w:t>
      </w:r>
      <w:r w:rsidR="00E33A08">
        <w:t xml:space="preserve">, while there is good in this world, the bad far outweighs it. </w:t>
      </w:r>
      <w:r w:rsidR="003C49F5">
        <w:t>While</w:t>
      </w:r>
      <w:r w:rsidR="00A8662B">
        <w:t xml:space="preserve"> psychology, anthropology, and sociology give descriptions of what they </w:t>
      </w:r>
      <w:r w:rsidR="0036064B">
        <w:t>have discovered</w:t>
      </w:r>
      <w:r w:rsidR="00A8662B">
        <w:t>, only the Bible gives a true picture of what happened.</w:t>
      </w:r>
    </w:p>
    <w:p w14:paraId="61B16A32" w14:textId="0D3B5FD1" w:rsidR="00A8662B" w:rsidRPr="00A8662B" w:rsidRDefault="00A8662B" w:rsidP="00A8662B">
      <w:pPr>
        <w:spacing w:before="240"/>
        <w:jc w:val="center"/>
        <w:rPr>
          <w:smallCaps/>
        </w:rPr>
      </w:pPr>
      <w:r w:rsidRPr="00A8662B">
        <w:rPr>
          <w:smallCaps/>
        </w:rPr>
        <w:t>The Curse</w:t>
      </w:r>
    </w:p>
    <w:p w14:paraId="037D68FF" w14:textId="77777777" w:rsidR="00C6129C" w:rsidRDefault="00091BA9" w:rsidP="00C6129C">
      <w:pPr>
        <w:spacing w:before="240"/>
      </w:pPr>
      <w:r>
        <w:t>That people die is an unavoidable fact. According to the account Yhwh gave to the Hebrew nation, all creation was cursed with a nature that is temporal.</w:t>
      </w:r>
    </w:p>
    <w:p w14:paraId="78F9DF95" w14:textId="1B1804D0" w:rsidR="00024DE1" w:rsidRDefault="00024DE1" w:rsidP="00C6129C">
      <w:pPr>
        <w:spacing w:before="120"/>
      </w:pPr>
      <w:r w:rsidRPr="0048363C">
        <w:rPr>
          <w:noProof/>
        </w:rPr>
        <w:drawing>
          <wp:inline distT="0" distB="0" distL="0" distR="0" wp14:anchorId="3100EA99" wp14:editId="0B34BC76">
            <wp:extent cx="3799840" cy="88832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9840" cy="888323"/>
                    </a:xfrm>
                    <a:prstGeom prst="rect">
                      <a:avLst/>
                    </a:prstGeom>
                    <a:noFill/>
                    <a:ln>
                      <a:noFill/>
                    </a:ln>
                  </pic:spPr>
                </pic:pic>
              </a:graphicData>
            </a:graphic>
          </wp:inline>
        </w:drawing>
      </w:r>
    </w:p>
    <w:p w14:paraId="0937FE92" w14:textId="5C2F9FAB" w:rsidR="000F322D" w:rsidRPr="004B095D" w:rsidRDefault="00CE6079" w:rsidP="00C6129C">
      <w:pPr>
        <w:spacing w:before="120"/>
      </w:pPr>
      <w:r>
        <w:t xml:space="preserve">That is, we all have an expiration date. </w:t>
      </w:r>
      <w:r w:rsidR="000F322D">
        <w:t xml:space="preserve">Yhwh’s </w:t>
      </w:r>
      <w:r w:rsidR="00135E95">
        <w:t xml:space="preserve">answer </w:t>
      </w:r>
      <w:r w:rsidR="00091BA9">
        <w:t>to this</w:t>
      </w:r>
      <w:r w:rsidR="000F322D">
        <w:t xml:space="preserve"> </w:t>
      </w:r>
      <w:r w:rsidR="00135E95">
        <w:t>gives the best description</w:t>
      </w:r>
      <w:r w:rsidR="000F322D">
        <w:t xml:space="preserve"> of His nature.</w:t>
      </w:r>
    </w:p>
    <w:p w14:paraId="7DCAB4E0" w14:textId="3C752CBD" w:rsidR="002C34D3" w:rsidRPr="00AA1C8B" w:rsidRDefault="003A1F96" w:rsidP="002C34D3">
      <w:pPr>
        <w:jc w:val="center"/>
        <w:rPr>
          <w:rFonts w:ascii="Impact" w:hAnsi="Impact"/>
          <w:spacing w:val="60"/>
          <w:sz w:val="32"/>
          <w:szCs w:val="32"/>
        </w:rPr>
      </w:pPr>
      <w:r>
        <w:br w:type="column"/>
      </w:r>
      <w:r w:rsidR="002C34D3" w:rsidRPr="00AA1C8B">
        <w:rPr>
          <w:rFonts w:ascii="Impact" w:hAnsi="Impact"/>
          <w:spacing w:val="60"/>
          <w:sz w:val="32"/>
          <w:szCs w:val="32"/>
        </w:rPr>
        <w:lastRenderedPageBreak/>
        <w:t>Yhwh’s Nature</w:t>
      </w:r>
    </w:p>
    <w:p w14:paraId="6489E6E4" w14:textId="444E1840" w:rsidR="002C34D3" w:rsidRDefault="00A75E06" w:rsidP="002C34D3">
      <w:pPr>
        <w:spacing w:before="240"/>
      </w:pPr>
      <w:r>
        <w:t>Genesis 1-11 can be described like this:</w:t>
      </w:r>
    </w:p>
    <w:p w14:paraId="1E2E7279" w14:textId="1FA6255A" w:rsidR="000030E4" w:rsidRPr="002D6994" w:rsidRDefault="000030E4" w:rsidP="000030E4">
      <w:pPr>
        <w:pStyle w:val="Caption"/>
        <w:spacing w:before="240"/>
        <w:rPr>
          <w:color w:val="auto"/>
          <w:sz w:val="24"/>
        </w:rPr>
      </w:pPr>
      <w:bookmarkStart w:id="0" w:name="_Toc417669490"/>
      <w:r w:rsidRPr="002D6994">
        <w:rPr>
          <w:color w:val="auto"/>
          <w:sz w:val="24"/>
        </w:rPr>
        <w:t>Downward Spiral</w:t>
      </w:r>
      <w:bookmarkEnd w:id="0"/>
    </w:p>
    <w:tbl>
      <w:tblPr>
        <w:tblStyle w:val="TableGrid"/>
        <w:tblW w:w="61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4950"/>
      </w:tblGrid>
      <w:tr w:rsidR="000030E4" w:rsidRPr="000A774C" w14:paraId="17040CF1" w14:textId="77777777" w:rsidTr="00AF36B4">
        <w:tc>
          <w:tcPr>
            <w:tcW w:w="1170" w:type="dxa"/>
            <w:vMerge w:val="restart"/>
            <w:vAlign w:val="center"/>
          </w:tcPr>
          <w:p w14:paraId="76EA5635" w14:textId="029EED26" w:rsidR="000030E4" w:rsidRPr="000A774C" w:rsidRDefault="00A82CF2" w:rsidP="000030E4">
            <w:pPr>
              <w:jc w:val="center"/>
            </w:pPr>
            <w:r>
              <w:rPr>
                <w:noProof/>
              </w:rPr>
              <w:drawing>
                <wp:inline distT="0" distB="0" distL="0" distR="0" wp14:anchorId="7F953F64" wp14:editId="0AA40E04">
                  <wp:extent cx="731520" cy="1069910"/>
                  <wp:effectExtent l="0" t="0" r="0" b="0"/>
                  <wp:docPr id="18" name="Picture 18" descr="1,800 Downward Spiral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00 Downward Spiral Illustrations &amp;amp; Clip Art - iSt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1757" cy="1084883"/>
                          </a:xfrm>
                          <a:prstGeom prst="rect">
                            <a:avLst/>
                          </a:prstGeom>
                          <a:noFill/>
                          <a:ln>
                            <a:noFill/>
                          </a:ln>
                        </pic:spPr>
                      </pic:pic>
                    </a:graphicData>
                  </a:graphic>
                </wp:inline>
              </w:drawing>
            </w:r>
          </w:p>
        </w:tc>
        <w:tc>
          <w:tcPr>
            <w:tcW w:w="4950" w:type="dxa"/>
          </w:tcPr>
          <w:p w14:paraId="16FA2FAF" w14:textId="77777777" w:rsidR="000030E4" w:rsidRPr="000A774C" w:rsidRDefault="000030E4" w:rsidP="000030E4">
            <w:pPr>
              <w:spacing w:after="120"/>
            </w:pPr>
            <w:r w:rsidRPr="000A774C">
              <w:t xml:space="preserve">Chaos to order in creation </w:t>
            </w:r>
          </w:p>
        </w:tc>
      </w:tr>
      <w:tr w:rsidR="000030E4" w:rsidRPr="000A774C" w14:paraId="474846BB" w14:textId="77777777" w:rsidTr="00AF36B4">
        <w:tc>
          <w:tcPr>
            <w:tcW w:w="1170" w:type="dxa"/>
            <w:vMerge/>
          </w:tcPr>
          <w:p w14:paraId="11712E27" w14:textId="77777777" w:rsidR="000030E4" w:rsidRPr="000A774C" w:rsidRDefault="000030E4" w:rsidP="000030E4">
            <w:pPr>
              <w:spacing w:line="480" w:lineRule="auto"/>
            </w:pPr>
          </w:p>
        </w:tc>
        <w:tc>
          <w:tcPr>
            <w:tcW w:w="4950" w:type="dxa"/>
          </w:tcPr>
          <w:p w14:paraId="3E045546" w14:textId="77777777" w:rsidR="000030E4" w:rsidRPr="000A774C" w:rsidRDefault="000030E4" w:rsidP="000030E4">
            <w:pPr>
              <w:spacing w:after="120"/>
            </w:pPr>
            <w:r w:rsidRPr="000A774C">
              <w:t>Disunity between God and man</w:t>
            </w:r>
            <w:r>
              <w:t xml:space="preserve"> with the transgression</w:t>
            </w:r>
          </w:p>
        </w:tc>
      </w:tr>
      <w:tr w:rsidR="000030E4" w:rsidRPr="000A774C" w14:paraId="3FF3B415" w14:textId="77777777" w:rsidTr="00AF36B4">
        <w:tc>
          <w:tcPr>
            <w:tcW w:w="1170" w:type="dxa"/>
            <w:vMerge/>
          </w:tcPr>
          <w:p w14:paraId="3ACE47C7" w14:textId="77777777" w:rsidR="000030E4" w:rsidRPr="000A774C" w:rsidRDefault="000030E4" w:rsidP="000030E4">
            <w:pPr>
              <w:spacing w:line="480" w:lineRule="auto"/>
            </w:pPr>
          </w:p>
        </w:tc>
        <w:tc>
          <w:tcPr>
            <w:tcW w:w="4950" w:type="dxa"/>
          </w:tcPr>
          <w:p w14:paraId="16A480F3" w14:textId="77777777" w:rsidR="000030E4" w:rsidRPr="000A774C" w:rsidRDefault="000030E4" w:rsidP="000030E4">
            <w:pPr>
              <w:spacing w:after="120"/>
            </w:pPr>
            <w:r w:rsidRPr="000A774C">
              <w:t>Judgment</w:t>
            </w:r>
            <w:r>
              <w:t xml:space="preserve"> of the world by the flood</w:t>
            </w:r>
          </w:p>
        </w:tc>
      </w:tr>
      <w:tr w:rsidR="000030E4" w:rsidRPr="000A774C" w14:paraId="521674CC" w14:textId="77777777" w:rsidTr="00AF36B4">
        <w:tc>
          <w:tcPr>
            <w:tcW w:w="1170" w:type="dxa"/>
            <w:vMerge/>
          </w:tcPr>
          <w:p w14:paraId="03506040" w14:textId="77777777" w:rsidR="000030E4" w:rsidRPr="000A774C" w:rsidRDefault="000030E4" w:rsidP="000030E4">
            <w:pPr>
              <w:spacing w:line="480" w:lineRule="auto"/>
            </w:pPr>
          </w:p>
        </w:tc>
        <w:tc>
          <w:tcPr>
            <w:tcW w:w="4950" w:type="dxa"/>
          </w:tcPr>
          <w:p w14:paraId="3D8929D4" w14:textId="77777777" w:rsidR="000030E4" w:rsidRPr="000A774C" w:rsidRDefault="000030E4" w:rsidP="000030E4">
            <w:pPr>
              <w:spacing w:after="120"/>
            </w:pPr>
            <w:r w:rsidRPr="000A774C">
              <w:t>Human attempt at unity with the</w:t>
            </w:r>
            <w:r>
              <w:t xml:space="preserve"> building of the Tower of Babel</w:t>
            </w:r>
          </w:p>
        </w:tc>
      </w:tr>
    </w:tbl>
    <w:p w14:paraId="07F4B516" w14:textId="5EFA571F" w:rsidR="003A1F96" w:rsidRDefault="000030E4" w:rsidP="00A82CF2">
      <w:pPr>
        <w:spacing w:before="240"/>
      </w:pPr>
      <w:r>
        <w:t xml:space="preserve">However, all is not lost. </w:t>
      </w:r>
      <w:r w:rsidR="00A93084">
        <w:t>Yhwh</w:t>
      </w:r>
      <w:r>
        <w:t xml:space="preserve"> steps into human history and speaks. “Go!” </w:t>
      </w:r>
      <w:r w:rsidR="00A93084">
        <w:t>With this command</w:t>
      </w:r>
      <w:r>
        <w:t xml:space="preserve">, Abraham </w:t>
      </w:r>
      <w:r w:rsidR="002351A8">
        <w:t>and Yhwh’s plan is put in motion</w:t>
      </w:r>
      <w:r>
        <w:t>.</w:t>
      </w:r>
    </w:p>
    <w:p w14:paraId="2EDE542C" w14:textId="3CCED9BB" w:rsidR="005A5758" w:rsidRPr="002351A8" w:rsidRDefault="002351A8" w:rsidP="002351A8">
      <w:pPr>
        <w:spacing w:before="240"/>
        <w:jc w:val="center"/>
        <w:rPr>
          <w:smallCaps/>
        </w:rPr>
      </w:pPr>
      <w:r w:rsidRPr="002351A8">
        <w:rPr>
          <w:smallCaps/>
        </w:rPr>
        <w:t>Self-Limitation</w:t>
      </w:r>
    </w:p>
    <w:p w14:paraId="6D0FD9EE" w14:textId="3943E091" w:rsidR="005A5758" w:rsidRDefault="00252143" w:rsidP="00A75E06">
      <w:pPr>
        <w:spacing w:before="240"/>
      </w:pPr>
      <w:r>
        <w:t>There is a prominent voice today that is convincing people that their god has a secret plan</w:t>
      </w:r>
      <w:r w:rsidR="00786B80">
        <w:t xml:space="preserve">, choosing a select few who are predestined to salvation. This is the pattern of a Greek god who is all powerful and must demonstrate that power. Fate is his weapon and humanity at his disposal. This is not the </w:t>
      </w:r>
      <w:r w:rsidR="004039F4">
        <w:t>biblical picture of Yhwh.</w:t>
      </w:r>
      <w:r w:rsidR="00762C6B">
        <w:t xml:space="preserve"> Rather, in covenant, He has placed a self-limitation on Himself through which He will rescue those who respond to His </w:t>
      </w:r>
      <w:r w:rsidR="00B40259">
        <w:t>invitation</w:t>
      </w:r>
      <w:r w:rsidR="00762C6B">
        <w:t>.</w:t>
      </w:r>
    </w:p>
    <w:p w14:paraId="2B1AE514" w14:textId="3D3CFA11" w:rsidR="00762C6B" w:rsidRPr="00762C6B" w:rsidRDefault="00762C6B" w:rsidP="00A75E06">
      <w:pPr>
        <w:spacing w:before="240"/>
      </w:pPr>
      <w:r>
        <w:t xml:space="preserve">Covenants and laws are a promise from Yhwh that He will work </w:t>
      </w:r>
      <w:r>
        <w:rPr>
          <w:i/>
          <w:iCs/>
        </w:rPr>
        <w:t>only</w:t>
      </w:r>
      <w:r>
        <w:t xml:space="preserve"> within th</w:t>
      </w:r>
      <w:r w:rsidR="00E74EA3">
        <w:t xml:space="preserve">em. What had been a mystery has been revealed </w:t>
      </w:r>
      <w:r w:rsidR="00E61A47">
        <w:t xml:space="preserve">in Christ (Ephesians 2:9-10). </w:t>
      </w:r>
      <w:r w:rsidR="00D22E83">
        <w:t>Yhwh has promised to work within the New Covenant that has been built from the blood of Jesus</w:t>
      </w:r>
      <w:r w:rsidR="00070793">
        <w:t xml:space="preserve"> who is the mediator of this new and improved covenant</w:t>
      </w:r>
      <w:r w:rsidR="00CD2D93">
        <w:t xml:space="preserve"> (Hebrews 13:20)</w:t>
      </w:r>
      <w:r w:rsidR="00070793">
        <w:t>.</w:t>
      </w:r>
    </w:p>
    <w:p w14:paraId="6F169320" w14:textId="578C6288" w:rsidR="009D4282" w:rsidRPr="00CD2D93" w:rsidRDefault="003A1F96" w:rsidP="00CD2D93">
      <w:pPr>
        <w:jc w:val="center"/>
        <w:rPr>
          <w:rFonts w:ascii="Impact" w:hAnsi="Impact"/>
          <w:spacing w:val="60"/>
          <w:sz w:val="32"/>
          <w:szCs w:val="32"/>
        </w:rPr>
      </w:pPr>
      <w:r>
        <w:br w:type="column"/>
      </w:r>
      <w:r w:rsidR="00CD2D93" w:rsidRPr="00CD2D93">
        <w:rPr>
          <w:rFonts w:ascii="Impact" w:hAnsi="Impact"/>
          <w:spacing w:val="60"/>
          <w:sz w:val="32"/>
          <w:szCs w:val="32"/>
        </w:rPr>
        <w:t>New and Improved</w:t>
      </w:r>
      <w:r w:rsidR="00A52B99">
        <w:rPr>
          <w:rFonts w:ascii="Impact" w:hAnsi="Impact"/>
          <w:spacing w:val="60"/>
          <w:sz w:val="32"/>
          <w:szCs w:val="32"/>
        </w:rPr>
        <w:t xml:space="preserve"> Covenant</w:t>
      </w:r>
    </w:p>
    <w:p w14:paraId="08EB1DD9" w14:textId="5E3BEE14" w:rsidR="003A1F96" w:rsidRDefault="00840321" w:rsidP="00D61A37">
      <w:pPr>
        <w:spacing w:before="240"/>
      </w:pPr>
      <w:r w:rsidRPr="00840321">
        <w:rPr>
          <w:b/>
          <w:bCs/>
          <w:smallCaps/>
        </w:rPr>
        <w:t>Prophesied</w:t>
      </w:r>
      <w:r>
        <w:t xml:space="preserve">: </w:t>
      </w:r>
      <w:r w:rsidR="00962990">
        <w:t xml:space="preserve">Yhwh told Israel about the New Covenant, promising </w:t>
      </w:r>
      <w:r w:rsidR="002268D3">
        <w:t>that it was “</w:t>
      </w:r>
      <w:r w:rsidR="002268D3" w:rsidRPr="002268D3">
        <w:t>not like the covenant which I made with their fathers</w:t>
      </w:r>
      <w:r w:rsidR="00FB71BF">
        <w:t xml:space="preserve">” (Jeremiah 31:31-32). </w:t>
      </w:r>
      <w:r w:rsidR="00B07FBC">
        <w:t>Multiple prophecies promised that a messiah would</w:t>
      </w:r>
      <w:r w:rsidR="004C479E">
        <w:t xml:space="preserve"> come to follow through on Yh</w:t>
      </w:r>
      <w:r w:rsidR="005E4372">
        <w:t>wh’s plan that started when He told Abraham that one of his descendants would bless the entire world.</w:t>
      </w:r>
    </w:p>
    <w:p w14:paraId="3C296BA7" w14:textId="0515890B" w:rsidR="00304F6A" w:rsidRDefault="00304F6A" w:rsidP="00D61A37">
      <w:pPr>
        <w:spacing w:before="240"/>
      </w:pPr>
      <w:r w:rsidRPr="00304F6A">
        <w:rPr>
          <w:b/>
          <w:bCs/>
          <w:smallCaps/>
        </w:rPr>
        <w:t>Fulfilled</w:t>
      </w:r>
      <w:r>
        <w:t>: Finally, the day arrived for Yhwh to put His plan in motion</w:t>
      </w:r>
      <w:r w:rsidR="00EF13CC">
        <w:t xml:space="preserve">. Once again, Yhwh intervenes in history. This time, He Himself is invading the world He lost to the prince of darkness who holds people captive by the </w:t>
      </w:r>
      <w:r w:rsidR="006E17BD">
        <w:t>fear of dying (Hebrews 2:14-14–15).</w:t>
      </w:r>
    </w:p>
    <w:p w14:paraId="48A43C89" w14:textId="1D3E3EA3" w:rsidR="00B40259" w:rsidRDefault="005362DB" w:rsidP="00D61A37">
      <w:pPr>
        <w:spacing w:before="240"/>
      </w:pPr>
      <w:r>
        <w:t>While here, Jesus fulfilled the Law (Matthew 5:17). What this means is that His sacrifice completed all that Yhwh was trying to teach and accomplish with the Jewish sacrifices.</w:t>
      </w:r>
      <w:r w:rsidR="00ED0F9F">
        <w:t xml:space="preserve"> Through His three year ministry, He taught us all we need to know to be fruitful servants in His kingdom.</w:t>
      </w:r>
      <w:r w:rsidR="00B27F09">
        <w:t xml:space="preserve"> He said</w:t>
      </w:r>
      <w:r w:rsidR="00847C41">
        <w:t>, “</w:t>
      </w:r>
      <w:r w:rsidR="00397B7E">
        <w:t>I came …</w:t>
      </w:r>
    </w:p>
    <w:p w14:paraId="77F5BD8B" w14:textId="26E28264" w:rsidR="00397B7E" w:rsidRDefault="003A1017" w:rsidP="00397B7E">
      <w:pPr>
        <w:pStyle w:val="ListParagraph"/>
        <w:numPr>
          <w:ilvl w:val="0"/>
          <w:numId w:val="5"/>
        </w:numPr>
      </w:pPr>
      <w:r>
        <w:t>“</w:t>
      </w:r>
      <w:r w:rsidR="00805CBD">
        <w:t xml:space="preserve">… </w:t>
      </w:r>
      <w:r>
        <w:t>that I may preach” (</w:t>
      </w:r>
      <w:r w:rsidR="00805CBD">
        <w:t>Mark 1:38)</w:t>
      </w:r>
    </w:p>
    <w:p w14:paraId="6A59E6CD" w14:textId="58B6D7DC" w:rsidR="00805CBD" w:rsidRDefault="00805CBD" w:rsidP="00397B7E">
      <w:pPr>
        <w:pStyle w:val="ListParagraph"/>
        <w:numPr>
          <w:ilvl w:val="0"/>
          <w:numId w:val="5"/>
        </w:numPr>
      </w:pPr>
      <w:r>
        <w:t>“… for judgment” (</w:t>
      </w:r>
      <w:r w:rsidR="00831C11">
        <w:t>John 9:39)</w:t>
      </w:r>
    </w:p>
    <w:p w14:paraId="7983F2C1" w14:textId="67638E96" w:rsidR="00831C11" w:rsidRDefault="00831C11" w:rsidP="00397B7E">
      <w:pPr>
        <w:pStyle w:val="ListParagraph"/>
        <w:numPr>
          <w:ilvl w:val="0"/>
          <w:numId w:val="5"/>
        </w:numPr>
      </w:pPr>
      <w:r>
        <w:t>“… that they may have life” (John 10:10)</w:t>
      </w:r>
    </w:p>
    <w:p w14:paraId="17012606" w14:textId="1E20E1FD" w:rsidR="00B2408A" w:rsidRPr="00B2408A" w:rsidRDefault="00D85EF1" w:rsidP="00B2408A">
      <w:pPr>
        <w:spacing w:before="240"/>
      </w:pPr>
      <w:r w:rsidRPr="00D85EF1">
        <w:rPr>
          <w:b/>
          <w:bCs/>
          <w:smallCaps/>
        </w:rPr>
        <w:t>Passion</w:t>
      </w:r>
      <w:r>
        <w:t xml:space="preserve">: </w:t>
      </w:r>
      <w:r w:rsidR="00B2408A">
        <w:t>“</w:t>
      </w:r>
      <w:r w:rsidR="00B2408A" w:rsidRPr="00B2408A">
        <w:t>Christ died for our sins according to the Scriptures,</w:t>
      </w:r>
      <w:r w:rsidR="00B2408A">
        <w:t xml:space="preserve"> </w:t>
      </w:r>
      <w:r w:rsidR="00B2408A" w:rsidRPr="00B2408A">
        <w:t>and that He was buried, and that He was raised on the third day according to the Scriptures</w:t>
      </w:r>
      <w:r w:rsidR="00B2408A">
        <w:t>” (1</w:t>
      </w:r>
      <w:r w:rsidR="001C0A9F">
        <w:t xml:space="preserve"> Corinthians 15:3–4). </w:t>
      </w:r>
    </w:p>
    <w:p w14:paraId="58165099" w14:textId="4D3C1EAF" w:rsidR="00ED0F9F" w:rsidRDefault="004D5B44" w:rsidP="00D61A37">
      <w:pPr>
        <w:spacing w:before="240"/>
      </w:pPr>
      <w:r w:rsidRPr="004D5B44">
        <w:rPr>
          <w:b/>
          <w:bCs/>
          <w:smallCaps/>
        </w:rPr>
        <w:t>Coronation</w:t>
      </w:r>
      <w:r>
        <w:t xml:space="preserve">: </w:t>
      </w:r>
      <w:r w:rsidR="00B65EE0">
        <w:t>“</w:t>
      </w:r>
      <w:r w:rsidR="00D44465" w:rsidRPr="00D44465">
        <w:t>God highly exalted Him, and bestowed on Him the name</w:t>
      </w:r>
      <w:r w:rsidR="00B65EE0">
        <w:t>,</w:t>
      </w:r>
      <w:r w:rsidR="00D44465" w:rsidRPr="00D44465">
        <w:t xml:space="preserve"> which is above every name,</w:t>
      </w:r>
      <w:r w:rsidR="00D44465">
        <w:t xml:space="preserve"> </w:t>
      </w:r>
      <w:r w:rsidR="00D44465" w:rsidRPr="00D44465">
        <w:t>so that at the name of Jesus every knee will bow</w:t>
      </w:r>
      <w:r w:rsidR="00B65EE0">
        <w:t xml:space="preserve"> …</w:t>
      </w:r>
      <w:r w:rsidR="00D44465">
        <w:t xml:space="preserve"> </w:t>
      </w:r>
      <w:r w:rsidR="00D44465" w:rsidRPr="00D44465">
        <w:t>and that every tongue will confess that Jesus Christ is Lord, to the glory of God the Father</w:t>
      </w:r>
      <w:r w:rsidR="00B65EE0">
        <w:t>.” (Philippians 2:9–11).</w:t>
      </w:r>
    </w:p>
    <w:sectPr w:rsidR="00ED0F9F" w:rsidSect="003A182B">
      <w:pgSz w:w="15840" w:h="12240" w:orient="landscape"/>
      <w:pgMar w:top="720" w:right="720" w:bottom="720" w:left="720"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40D5A" w14:textId="77777777" w:rsidR="003302D6" w:rsidRDefault="003302D6" w:rsidP="003A182B">
      <w:r>
        <w:separator/>
      </w:r>
    </w:p>
  </w:endnote>
  <w:endnote w:type="continuationSeparator" w:id="0">
    <w:p w14:paraId="021D099A" w14:textId="77777777" w:rsidR="003302D6" w:rsidRDefault="003302D6" w:rsidP="003A1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6D207" w14:textId="77777777" w:rsidR="003302D6" w:rsidRDefault="003302D6" w:rsidP="003A182B">
      <w:r>
        <w:separator/>
      </w:r>
    </w:p>
  </w:footnote>
  <w:footnote w:type="continuationSeparator" w:id="0">
    <w:p w14:paraId="01F6CE2A" w14:textId="77777777" w:rsidR="003302D6" w:rsidRDefault="003302D6" w:rsidP="003A182B">
      <w:r>
        <w:continuationSeparator/>
      </w:r>
    </w:p>
  </w:footnote>
  <w:footnote w:id="1">
    <w:p w14:paraId="71724FCF" w14:textId="5F1978B1" w:rsidR="001E57D8" w:rsidRDefault="001E57D8">
      <w:pPr>
        <w:pStyle w:val="FootnoteText"/>
      </w:pPr>
      <w:r>
        <w:rPr>
          <w:rStyle w:val="FootnoteReference"/>
        </w:rPr>
        <w:footnoteRef/>
      </w:r>
      <w:r>
        <w:t xml:space="preserve"> This is God’s personal name</w:t>
      </w:r>
      <w:r w:rsidR="003D135D">
        <w:t xml:space="preserve"> in the Hebrew Bible</w:t>
      </w:r>
      <w:r>
        <w:t xml:space="preserve"> and will be used in this</w:t>
      </w:r>
      <w:r w:rsidR="003D135D">
        <w:t xml:space="preserve"> work to refer to the Hebrew and Christian God.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C4E3A"/>
    <w:multiLevelType w:val="hybridMultilevel"/>
    <w:tmpl w:val="9348DE50"/>
    <w:lvl w:ilvl="0" w:tplc="9A96E7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68292E"/>
    <w:multiLevelType w:val="hybridMultilevel"/>
    <w:tmpl w:val="F3083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1B2B56"/>
    <w:multiLevelType w:val="hybridMultilevel"/>
    <w:tmpl w:val="6288721C"/>
    <w:lvl w:ilvl="0" w:tplc="9A96E7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6B1230"/>
    <w:multiLevelType w:val="multilevel"/>
    <w:tmpl w:val="2AE8800C"/>
    <w:styleLink w:val="Formal"/>
    <w:lvl w:ilvl="0">
      <w:start w:val="1"/>
      <w:numFmt w:val="upperRoman"/>
      <w:lvlText w:val="%1."/>
      <w:lvlJc w:val="left"/>
      <w:pPr>
        <w:ind w:left="720" w:hanging="720"/>
      </w:pPr>
      <w:rPr>
        <w:rFonts w:ascii="Times New Roman" w:hAnsi="Times New Roman" w:hint="default"/>
        <w:sz w:val="24"/>
      </w:rPr>
    </w:lvl>
    <w:lvl w:ilvl="1">
      <w:start w:val="1"/>
      <w:numFmt w:val="upperLetter"/>
      <w:lvlText w:val="%2."/>
      <w:lvlJc w:val="left"/>
      <w:pPr>
        <w:ind w:left="720" w:hanging="360"/>
      </w:pPr>
      <w:rPr>
        <w:rFonts w:ascii="Times New Roman" w:hAnsi="Times New Roman" w:hint="default"/>
        <w:sz w:val="24"/>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41415890">
    <w:abstractNumId w:val="3"/>
  </w:num>
  <w:num w:numId="2" w16cid:durableId="835194776">
    <w:abstractNumId w:val="3"/>
  </w:num>
  <w:num w:numId="3" w16cid:durableId="17901812">
    <w:abstractNumId w:val="0"/>
  </w:num>
  <w:num w:numId="4" w16cid:durableId="2016152739">
    <w:abstractNumId w:val="1"/>
  </w:num>
  <w:num w:numId="5" w16cid:durableId="15263621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82B"/>
    <w:rsid w:val="000030E4"/>
    <w:rsid w:val="00024DE1"/>
    <w:rsid w:val="00032493"/>
    <w:rsid w:val="00033E9B"/>
    <w:rsid w:val="00070793"/>
    <w:rsid w:val="000869BC"/>
    <w:rsid w:val="00087F0E"/>
    <w:rsid w:val="00091BA9"/>
    <w:rsid w:val="00097FA0"/>
    <w:rsid w:val="000A0E98"/>
    <w:rsid w:val="000C3B26"/>
    <w:rsid w:val="000E7B26"/>
    <w:rsid w:val="000F322D"/>
    <w:rsid w:val="00116DA7"/>
    <w:rsid w:val="00131F0A"/>
    <w:rsid w:val="00135E95"/>
    <w:rsid w:val="001455AE"/>
    <w:rsid w:val="00156F14"/>
    <w:rsid w:val="00166B21"/>
    <w:rsid w:val="001735D4"/>
    <w:rsid w:val="00177D11"/>
    <w:rsid w:val="001A6862"/>
    <w:rsid w:val="001B11AC"/>
    <w:rsid w:val="001C0A9F"/>
    <w:rsid w:val="001C0AF7"/>
    <w:rsid w:val="001C4ADB"/>
    <w:rsid w:val="001C54CF"/>
    <w:rsid w:val="001D14D6"/>
    <w:rsid w:val="001E57D8"/>
    <w:rsid w:val="001E5F3A"/>
    <w:rsid w:val="001E7DF1"/>
    <w:rsid w:val="002174CD"/>
    <w:rsid w:val="002230F1"/>
    <w:rsid w:val="002268D3"/>
    <w:rsid w:val="002351A8"/>
    <w:rsid w:val="00252143"/>
    <w:rsid w:val="00265722"/>
    <w:rsid w:val="00267080"/>
    <w:rsid w:val="00284526"/>
    <w:rsid w:val="00284B66"/>
    <w:rsid w:val="00290C3A"/>
    <w:rsid w:val="00290E9D"/>
    <w:rsid w:val="002B1439"/>
    <w:rsid w:val="002B5818"/>
    <w:rsid w:val="002B61B7"/>
    <w:rsid w:val="002C18F9"/>
    <w:rsid w:val="002C34D3"/>
    <w:rsid w:val="002F027D"/>
    <w:rsid w:val="00304F6A"/>
    <w:rsid w:val="003153F0"/>
    <w:rsid w:val="003302D6"/>
    <w:rsid w:val="00337EB0"/>
    <w:rsid w:val="0036064B"/>
    <w:rsid w:val="00377E36"/>
    <w:rsid w:val="00391BCC"/>
    <w:rsid w:val="0039486B"/>
    <w:rsid w:val="00397B7E"/>
    <w:rsid w:val="003A1017"/>
    <w:rsid w:val="003A182B"/>
    <w:rsid w:val="003A1F96"/>
    <w:rsid w:val="003C49F5"/>
    <w:rsid w:val="003C6645"/>
    <w:rsid w:val="003D135D"/>
    <w:rsid w:val="003D4F06"/>
    <w:rsid w:val="003D5FA2"/>
    <w:rsid w:val="003E3A88"/>
    <w:rsid w:val="003F1CAB"/>
    <w:rsid w:val="00401D95"/>
    <w:rsid w:val="004039F4"/>
    <w:rsid w:val="0040737E"/>
    <w:rsid w:val="00415928"/>
    <w:rsid w:val="0044663E"/>
    <w:rsid w:val="0047223F"/>
    <w:rsid w:val="00477B6C"/>
    <w:rsid w:val="00485196"/>
    <w:rsid w:val="004B095D"/>
    <w:rsid w:val="004C2E2F"/>
    <w:rsid w:val="004C479E"/>
    <w:rsid w:val="004D4533"/>
    <w:rsid w:val="004D4FF4"/>
    <w:rsid w:val="004D5B44"/>
    <w:rsid w:val="004E34DB"/>
    <w:rsid w:val="004E40EB"/>
    <w:rsid w:val="004E6F64"/>
    <w:rsid w:val="004F1FE0"/>
    <w:rsid w:val="004F4CB7"/>
    <w:rsid w:val="00502E56"/>
    <w:rsid w:val="00510305"/>
    <w:rsid w:val="00512329"/>
    <w:rsid w:val="00513729"/>
    <w:rsid w:val="00526C87"/>
    <w:rsid w:val="005362DB"/>
    <w:rsid w:val="00541206"/>
    <w:rsid w:val="00543181"/>
    <w:rsid w:val="00586443"/>
    <w:rsid w:val="005A5758"/>
    <w:rsid w:val="005C7F5B"/>
    <w:rsid w:val="005D6D11"/>
    <w:rsid w:val="005E4372"/>
    <w:rsid w:val="005E556B"/>
    <w:rsid w:val="00606D47"/>
    <w:rsid w:val="00660E39"/>
    <w:rsid w:val="0066479E"/>
    <w:rsid w:val="006A7D05"/>
    <w:rsid w:val="006C4518"/>
    <w:rsid w:val="006C4832"/>
    <w:rsid w:val="006E17BD"/>
    <w:rsid w:val="006F62D0"/>
    <w:rsid w:val="006F6DA3"/>
    <w:rsid w:val="00716761"/>
    <w:rsid w:val="007169D0"/>
    <w:rsid w:val="00731B86"/>
    <w:rsid w:val="00733813"/>
    <w:rsid w:val="007441B5"/>
    <w:rsid w:val="00757A51"/>
    <w:rsid w:val="00762C6B"/>
    <w:rsid w:val="00786B80"/>
    <w:rsid w:val="007A4A8C"/>
    <w:rsid w:val="007D36CC"/>
    <w:rsid w:val="007D3AF1"/>
    <w:rsid w:val="00805CBD"/>
    <w:rsid w:val="008219E9"/>
    <w:rsid w:val="00831C11"/>
    <w:rsid w:val="00833621"/>
    <w:rsid w:val="00833BEA"/>
    <w:rsid w:val="00840321"/>
    <w:rsid w:val="00847C41"/>
    <w:rsid w:val="008534F1"/>
    <w:rsid w:val="00863A6E"/>
    <w:rsid w:val="00867B35"/>
    <w:rsid w:val="00885FAF"/>
    <w:rsid w:val="00890DA5"/>
    <w:rsid w:val="008A7B8B"/>
    <w:rsid w:val="008C072B"/>
    <w:rsid w:val="008C2280"/>
    <w:rsid w:val="008D4B78"/>
    <w:rsid w:val="008F355A"/>
    <w:rsid w:val="008F7A01"/>
    <w:rsid w:val="0090510E"/>
    <w:rsid w:val="00962990"/>
    <w:rsid w:val="00981A2E"/>
    <w:rsid w:val="009B5132"/>
    <w:rsid w:val="009B7ABB"/>
    <w:rsid w:val="009C194E"/>
    <w:rsid w:val="009C2F48"/>
    <w:rsid w:val="009D4282"/>
    <w:rsid w:val="009F3D19"/>
    <w:rsid w:val="009F7FF2"/>
    <w:rsid w:val="00A0580B"/>
    <w:rsid w:val="00A13850"/>
    <w:rsid w:val="00A142BE"/>
    <w:rsid w:val="00A27E13"/>
    <w:rsid w:val="00A35B4C"/>
    <w:rsid w:val="00A45193"/>
    <w:rsid w:val="00A502B6"/>
    <w:rsid w:val="00A52B99"/>
    <w:rsid w:val="00A65455"/>
    <w:rsid w:val="00A7158F"/>
    <w:rsid w:val="00A73130"/>
    <w:rsid w:val="00A75E06"/>
    <w:rsid w:val="00A82CF2"/>
    <w:rsid w:val="00A8662B"/>
    <w:rsid w:val="00A879B9"/>
    <w:rsid w:val="00A93084"/>
    <w:rsid w:val="00A969F3"/>
    <w:rsid w:val="00AA1C8B"/>
    <w:rsid w:val="00AB6360"/>
    <w:rsid w:val="00AC6FB7"/>
    <w:rsid w:val="00AE191A"/>
    <w:rsid w:val="00AE2578"/>
    <w:rsid w:val="00AF36B4"/>
    <w:rsid w:val="00B00AB2"/>
    <w:rsid w:val="00B07FBC"/>
    <w:rsid w:val="00B111E7"/>
    <w:rsid w:val="00B1288B"/>
    <w:rsid w:val="00B2408A"/>
    <w:rsid w:val="00B27F09"/>
    <w:rsid w:val="00B40259"/>
    <w:rsid w:val="00B56AF6"/>
    <w:rsid w:val="00B65EE0"/>
    <w:rsid w:val="00B75EED"/>
    <w:rsid w:val="00BB558F"/>
    <w:rsid w:val="00BC7DBD"/>
    <w:rsid w:val="00BD7082"/>
    <w:rsid w:val="00BE6666"/>
    <w:rsid w:val="00C04E77"/>
    <w:rsid w:val="00C074A8"/>
    <w:rsid w:val="00C15340"/>
    <w:rsid w:val="00C2197F"/>
    <w:rsid w:val="00C404B8"/>
    <w:rsid w:val="00C451E4"/>
    <w:rsid w:val="00C530D8"/>
    <w:rsid w:val="00C6129C"/>
    <w:rsid w:val="00C6177F"/>
    <w:rsid w:val="00C751B8"/>
    <w:rsid w:val="00C97880"/>
    <w:rsid w:val="00CA3D9A"/>
    <w:rsid w:val="00CA526E"/>
    <w:rsid w:val="00CB2E26"/>
    <w:rsid w:val="00CD2D93"/>
    <w:rsid w:val="00CD6A50"/>
    <w:rsid w:val="00CD6ED2"/>
    <w:rsid w:val="00CE5502"/>
    <w:rsid w:val="00CE6079"/>
    <w:rsid w:val="00CF084B"/>
    <w:rsid w:val="00CF2A5B"/>
    <w:rsid w:val="00CF4305"/>
    <w:rsid w:val="00CF573F"/>
    <w:rsid w:val="00D04AC2"/>
    <w:rsid w:val="00D17F2E"/>
    <w:rsid w:val="00D22E83"/>
    <w:rsid w:val="00D2377E"/>
    <w:rsid w:val="00D256EC"/>
    <w:rsid w:val="00D42F6A"/>
    <w:rsid w:val="00D44465"/>
    <w:rsid w:val="00D55DBA"/>
    <w:rsid w:val="00D61A37"/>
    <w:rsid w:val="00D85EF1"/>
    <w:rsid w:val="00D97A5C"/>
    <w:rsid w:val="00DA1BA5"/>
    <w:rsid w:val="00DB19F9"/>
    <w:rsid w:val="00DE5B16"/>
    <w:rsid w:val="00E33A08"/>
    <w:rsid w:val="00E52C80"/>
    <w:rsid w:val="00E57EAD"/>
    <w:rsid w:val="00E61A47"/>
    <w:rsid w:val="00E74EA3"/>
    <w:rsid w:val="00E76C9B"/>
    <w:rsid w:val="00E82269"/>
    <w:rsid w:val="00E84591"/>
    <w:rsid w:val="00EB56A2"/>
    <w:rsid w:val="00ED0F9F"/>
    <w:rsid w:val="00ED11F8"/>
    <w:rsid w:val="00ED603B"/>
    <w:rsid w:val="00ED77D6"/>
    <w:rsid w:val="00EF13CC"/>
    <w:rsid w:val="00EF70E9"/>
    <w:rsid w:val="00F16936"/>
    <w:rsid w:val="00F22591"/>
    <w:rsid w:val="00F56DB9"/>
    <w:rsid w:val="00F66081"/>
    <w:rsid w:val="00F83403"/>
    <w:rsid w:val="00F8472A"/>
    <w:rsid w:val="00F97D86"/>
    <w:rsid w:val="00FA0D8A"/>
    <w:rsid w:val="00FA2002"/>
    <w:rsid w:val="00FB323B"/>
    <w:rsid w:val="00FB71BF"/>
    <w:rsid w:val="00FC633D"/>
    <w:rsid w:val="00FC64FA"/>
    <w:rsid w:val="00FF6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DAC00"/>
  <w15:chartTrackingRefBased/>
  <w15:docId w15:val="{8AE05F55-DE46-4A44-ACB1-BCF7893FF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1E7"/>
    <w:pPr>
      <w:spacing w:after="0" w:line="240" w:lineRule="auto"/>
      <w:jc w:val="both"/>
    </w:pPr>
    <w:rPr>
      <w:rFonts w:ascii="Verdana" w:hAnsi="Verdana"/>
      <w:sz w:val="24"/>
    </w:rPr>
  </w:style>
  <w:style w:type="paragraph" w:styleId="Heading1">
    <w:name w:val="heading 1"/>
    <w:basedOn w:val="Normal"/>
    <w:link w:val="Heading1Char"/>
    <w:uiPriority w:val="9"/>
    <w:qFormat/>
    <w:rsid w:val="00AE191A"/>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cussionFont">
    <w:name w:val="Discussion Font"/>
    <w:basedOn w:val="Normal"/>
    <w:link w:val="DiscussionFontChar"/>
    <w:qFormat/>
    <w:rsid w:val="00AE191A"/>
    <w:rPr>
      <w:rFonts w:ascii="Arial" w:hAnsi="Arial" w:cs="Arial"/>
      <w:color w:val="000000"/>
      <w:spacing w:val="3"/>
      <w:sz w:val="28"/>
      <w:szCs w:val="28"/>
      <w:shd w:val="clear" w:color="auto" w:fill="FFFFFF"/>
    </w:rPr>
  </w:style>
  <w:style w:type="character" w:customStyle="1" w:styleId="DiscussionFontChar">
    <w:name w:val="Discussion Font Char"/>
    <w:basedOn w:val="DefaultParagraphFont"/>
    <w:link w:val="DiscussionFont"/>
    <w:rsid w:val="00AE191A"/>
    <w:rPr>
      <w:rFonts w:ascii="Arial" w:hAnsi="Arial" w:cs="Arial"/>
      <w:color w:val="000000"/>
      <w:spacing w:val="3"/>
      <w:sz w:val="28"/>
      <w:szCs w:val="28"/>
    </w:rPr>
  </w:style>
  <w:style w:type="character" w:styleId="FootnoteReference">
    <w:name w:val="footnote reference"/>
    <w:basedOn w:val="DefaultParagraphFont"/>
    <w:uiPriority w:val="99"/>
    <w:semiHidden/>
    <w:unhideWhenUsed/>
    <w:rsid w:val="00AE191A"/>
    <w:rPr>
      <w:rFonts w:ascii="Times New Roman" w:hAnsi="Times New Roman"/>
      <w:sz w:val="20"/>
      <w:vertAlign w:val="superscript"/>
    </w:rPr>
  </w:style>
  <w:style w:type="character" w:customStyle="1" w:styleId="ams">
    <w:name w:val="ams"/>
    <w:basedOn w:val="DefaultParagraphFont"/>
    <w:rsid w:val="00AE191A"/>
  </w:style>
  <w:style w:type="character" w:customStyle="1" w:styleId="fn">
    <w:name w:val="fn"/>
    <w:basedOn w:val="DefaultParagraphFont"/>
    <w:rsid w:val="00AE191A"/>
  </w:style>
  <w:style w:type="character" w:customStyle="1" w:styleId="Heading1Char">
    <w:name w:val="Heading 1 Char"/>
    <w:basedOn w:val="DefaultParagraphFont"/>
    <w:link w:val="Heading1"/>
    <w:uiPriority w:val="9"/>
    <w:rsid w:val="00AE191A"/>
    <w:rPr>
      <w:rFonts w:ascii="Times New Roman" w:eastAsia="Times New Roman" w:hAnsi="Times New Roman" w:cs="Times New Roman"/>
      <w:b/>
      <w:bCs/>
      <w:kern w:val="36"/>
      <w:sz w:val="48"/>
      <w:szCs w:val="48"/>
    </w:rPr>
  </w:style>
  <w:style w:type="paragraph" w:styleId="FootnoteText">
    <w:name w:val="footnote text"/>
    <w:basedOn w:val="TurabianFootnote"/>
    <w:link w:val="FootnoteTextChar"/>
    <w:uiPriority w:val="99"/>
    <w:semiHidden/>
    <w:unhideWhenUsed/>
    <w:rsid w:val="00AE191A"/>
    <w:rPr>
      <w:szCs w:val="20"/>
    </w:rPr>
  </w:style>
  <w:style w:type="character" w:customStyle="1" w:styleId="FootnoteTextChar">
    <w:name w:val="Footnote Text Char"/>
    <w:basedOn w:val="DefaultParagraphFont"/>
    <w:link w:val="FootnoteText"/>
    <w:uiPriority w:val="99"/>
    <w:semiHidden/>
    <w:rsid w:val="00AE191A"/>
    <w:rPr>
      <w:rFonts w:ascii="Times New Roman" w:hAnsi="Times New Roman"/>
      <w:sz w:val="20"/>
      <w:szCs w:val="20"/>
    </w:rPr>
  </w:style>
  <w:style w:type="paragraph" w:styleId="Header">
    <w:name w:val="header"/>
    <w:basedOn w:val="Normal"/>
    <w:link w:val="HeaderChar"/>
    <w:uiPriority w:val="99"/>
    <w:unhideWhenUsed/>
    <w:rsid w:val="00AE191A"/>
    <w:pPr>
      <w:tabs>
        <w:tab w:val="center" w:pos="4680"/>
        <w:tab w:val="right" w:pos="9360"/>
      </w:tabs>
    </w:pPr>
  </w:style>
  <w:style w:type="character" w:customStyle="1" w:styleId="HeaderChar">
    <w:name w:val="Header Char"/>
    <w:basedOn w:val="DefaultParagraphFont"/>
    <w:link w:val="Header"/>
    <w:uiPriority w:val="99"/>
    <w:rsid w:val="00AE191A"/>
    <w:rPr>
      <w:rFonts w:ascii="Times New Roman" w:hAnsi="Times New Roman"/>
      <w:sz w:val="24"/>
    </w:rPr>
  </w:style>
  <w:style w:type="paragraph" w:styleId="Footer">
    <w:name w:val="footer"/>
    <w:basedOn w:val="Normal"/>
    <w:link w:val="FooterChar"/>
    <w:uiPriority w:val="99"/>
    <w:unhideWhenUsed/>
    <w:rsid w:val="00AE191A"/>
    <w:pPr>
      <w:tabs>
        <w:tab w:val="center" w:pos="4680"/>
        <w:tab w:val="right" w:pos="9360"/>
      </w:tabs>
    </w:pPr>
  </w:style>
  <w:style w:type="character" w:customStyle="1" w:styleId="FooterChar">
    <w:name w:val="Footer Char"/>
    <w:basedOn w:val="DefaultParagraphFont"/>
    <w:link w:val="Footer"/>
    <w:uiPriority w:val="99"/>
    <w:rsid w:val="00AE191A"/>
    <w:rPr>
      <w:rFonts w:ascii="Times New Roman" w:hAnsi="Times New Roman"/>
      <w:sz w:val="24"/>
    </w:rPr>
  </w:style>
  <w:style w:type="character" w:styleId="Hyperlink">
    <w:name w:val="Hyperlink"/>
    <w:basedOn w:val="DefaultParagraphFont"/>
    <w:uiPriority w:val="99"/>
    <w:semiHidden/>
    <w:unhideWhenUsed/>
    <w:rsid w:val="00AE191A"/>
    <w:rPr>
      <w:color w:val="0000FF"/>
      <w:u w:val="single"/>
    </w:rPr>
  </w:style>
  <w:style w:type="character" w:styleId="Strong">
    <w:name w:val="Strong"/>
    <w:basedOn w:val="DefaultParagraphFont"/>
    <w:uiPriority w:val="22"/>
    <w:qFormat/>
    <w:rsid w:val="00AE191A"/>
    <w:rPr>
      <w:b/>
      <w:bCs/>
    </w:rPr>
  </w:style>
  <w:style w:type="paragraph" w:styleId="BalloonText">
    <w:name w:val="Balloon Text"/>
    <w:basedOn w:val="Normal"/>
    <w:link w:val="BalloonTextChar"/>
    <w:uiPriority w:val="99"/>
    <w:semiHidden/>
    <w:unhideWhenUsed/>
    <w:rsid w:val="00AE19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91A"/>
    <w:rPr>
      <w:rFonts w:ascii="Segoe UI" w:hAnsi="Segoe UI" w:cs="Segoe UI"/>
      <w:sz w:val="18"/>
      <w:szCs w:val="18"/>
    </w:rPr>
  </w:style>
  <w:style w:type="paragraph" w:styleId="ListParagraph">
    <w:name w:val="List Paragraph"/>
    <w:basedOn w:val="Normal"/>
    <w:uiPriority w:val="34"/>
    <w:qFormat/>
    <w:rsid w:val="00AE191A"/>
    <w:pPr>
      <w:ind w:left="720"/>
      <w:contextualSpacing/>
    </w:pPr>
  </w:style>
  <w:style w:type="paragraph" w:customStyle="1" w:styleId="TurabianFootnote">
    <w:name w:val="Turabian_Footnote"/>
    <w:basedOn w:val="Normal"/>
    <w:link w:val="TurabianFootnoteChar"/>
    <w:qFormat/>
    <w:rsid w:val="00CF573F"/>
    <w:pPr>
      <w:tabs>
        <w:tab w:val="right" w:pos="360"/>
        <w:tab w:val="left" w:pos="720"/>
      </w:tabs>
      <w:spacing w:after="120"/>
      <w:ind w:firstLine="720"/>
    </w:pPr>
    <w:rPr>
      <w:sz w:val="20"/>
    </w:rPr>
  </w:style>
  <w:style w:type="character" w:customStyle="1" w:styleId="TurabianFootnoteChar">
    <w:name w:val="Turabian_Footnote Char"/>
    <w:basedOn w:val="DefaultParagraphFont"/>
    <w:link w:val="TurabianFootnote"/>
    <w:rsid w:val="00CF573F"/>
    <w:rPr>
      <w:rFonts w:ascii="Times New Roman" w:hAnsi="Times New Roman"/>
      <w:sz w:val="20"/>
    </w:rPr>
  </w:style>
  <w:style w:type="paragraph" w:customStyle="1" w:styleId="Turabian">
    <w:name w:val="Turabian"/>
    <w:basedOn w:val="Normal"/>
    <w:link w:val="TurabianChar"/>
    <w:qFormat/>
    <w:rsid w:val="00CF573F"/>
    <w:pPr>
      <w:spacing w:after="120"/>
      <w:ind w:firstLine="720"/>
    </w:pPr>
    <w:rPr>
      <w:sz w:val="20"/>
    </w:rPr>
  </w:style>
  <w:style w:type="character" w:customStyle="1" w:styleId="TurabianChar">
    <w:name w:val="Turabian Char"/>
    <w:basedOn w:val="DefaultParagraphFont"/>
    <w:link w:val="Turabian"/>
    <w:rsid w:val="00CF573F"/>
    <w:rPr>
      <w:rFonts w:ascii="Times New Roman" w:hAnsi="Times New Roman"/>
      <w:sz w:val="20"/>
    </w:rPr>
  </w:style>
  <w:style w:type="paragraph" w:styleId="NoSpacing">
    <w:name w:val="No Spacing"/>
    <w:aliases w:val="Turabian_FN"/>
    <w:next w:val="Normal"/>
    <w:uiPriority w:val="1"/>
    <w:qFormat/>
    <w:rsid w:val="001735D4"/>
    <w:pPr>
      <w:spacing w:after="120" w:line="240" w:lineRule="auto"/>
      <w:ind w:firstLine="720"/>
    </w:pPr>
    <w:rPr>
      <w:rFonts w:ascii="Times New Roman" w:hAnsi="Times New Roman"/>
      <w:sz w:val="20"/>
    </w:rPr>
  </w:style>
  <w:style w:type="paragraph" w:customStyle="1" w:styleId="TurBiblio">
    <w:name w:val="Tur_Biblio"/>
    <w:basedOn w:val="Heading1"/>
    <w:next w:val="Normal"/>
    <w:link w:val="TurBiblioChar"/>
    <w:qFormat/>
    <w:rsid w:val="00606D47"/>
    <w:pPr>
      <w:spacing w:before="0" w:beforeAutospacing="0" w:after="240" w:afterAutospacing="0"/>
      <w:ind w:left="720" w:hanging="720"/>
    </w:pPr>
    <w:rPr>
      <w:b w:val="0"/>
      <w:sz w:val="24"/>
    </w:rPr>
  </w:style>
  <w:style w:type="character" w:customStyle="1" w:styleId="TurBiblioChar">
    <w:name w:val="Tur_Biblio Char"/>
    <w:basedOn w:val="Heading1Char"/>
    <w:link w:val="TurBiblio"/>
    <w:rsid w:val="00606D47"/>
    <w:rPr>
      <w:rFonts w:ascii="Times New Roman" w:eastAsia="Times New Roman" w:hAnsi="Times New Roman" w:cs="Times New Roman"/>
      <w:b w:val="0"/>
      <w:bCs/>
      <w:kern w:val="36"/>
      <w:sz w:val="24"/>
      <w:szCs w:val="48"/>
    </w:rPr>
  </w:style>
  <w:style w:type="paragraph" w:customStyle="1" w:styleId="BookStyle">
    <w:name w:val="Book Style"/>
    <w:basedOn w:val="Normal"/>
    <w:link w:val="BookStyleChar"/>
    <w:qFormat/>
    <w:rsid w:val="007D3AF1"/>
    <w:pPr>
      <w:spacing w:line="312" w:lineRule="auto"/>
      <w:ind w:firstLine="720"/>
    </w:pPr>
    <w:rPr>
      <w:rFonts w:cs="Arial"/>
      <w:color w:val="000000"/>
      <w:spacing w:val="3"/>
      <w:szCs w:val="28"/>
      <w:shd w:val="clear" w:color="auto" w:fill="FFFFFF"/>
    </w:rPr>
  </w:style>
  <w:style w:type="character" w:customStyle="1" w:styleId="BookStyleChar">
    <w:name w:val="Book Style Char"/>
    <w:basedOn w:val="DefaultParagraphFont"/>
    <w:link w:val="BookStyle"/>
    <w:rsid w:val="007D3AF1"/>
    <w:rPr>
      <w:rFonts w:ascii="Times New Roman" w:hAnsi="Times New Roman" w:cs="Arial"/>
      <w:color w:val="000000"/>
      <w:spacing w:val="3"/>
      <w:sz w:val="24"/>
      <w:szCs w:val="28"/>
    </w:rPr>
  </w:style>
  <w:style w:type="paragraph" w:customStyle="1" w:styleId="Turabian-FN">
    <w:name w:val="Turabian-FN"/>
    <w:basedOn w:val="Normal"/>
    <w:link w:val="Turabian-FNChar"/>
    <w:qFormat/>
    <w:rsid w:val="00833BEA"/>
    <w:pPr>
      <w:spacing w:after="240"/>
      <w:ind w:firstLine="720"/>
    </w:pPr>
    <w:rPr>
      <w:rFonts w:cs="Times New Roman"/>
      <w:color w:val="000000"/>
      <w:sz w:val="20"/>
      <w:szCs w:val="24"/>
    </w:rPr>
  </w:style>
  <w:style w:type="character" w:customStyle="1" w:styleId="Turabian-FNChar">
    <w:name w:val="Turabian-FN Char"/>
    <w:basedOn w:val="DefaultParagraphFont"/>
    <w:link w:val="Turabian-FN"/>
    <w:rsid w:val="00833BEA"/>
    <w:rPr>
      <w:rFonts w:ascii="Times New Roman" w:hAnsi="Times New Roman" w:cs="Times New Roman"/>
      <w:color w:val="000000"/>
      <w:sz w:val="20"/>
      <w:szCs w:val="24"/>
    </w:rPr>
  </w:style>
  <w:style w:type="numbering" w:customStyle="1" w:styleId="Formal">
    <w:name w:val="Formal"/>
    <w:uiPriority w:val="99"/>
    <w:rsid w:val="00E84591"/>
    <w:pPr>
      <w:numPr>
        <w:numId w:val="1"/>
      </w:numPr>
    </w:pPr>
  </w:style>
  <w:style w:type="paragraph" w:customStyle="1" w:styleId="TurabianFootnote0">
    <w:name w:val="Turabian Footnote"/>
    <w:basedOn w:val="FootnoteText"/>
    <w:link w:val="TurabianFootnoteChar0"/>
    <w:qFormat/>
    <w:rsid w:val="00D2377E"/>
  </w:style>
  <w:style w:type="character" w:customStyle="1" w:styleId="TurabianFootnoteChar0">
    <w:name w:val="Turabian Footnote Char"/>
    <w:basedOn w:val="FootnoteTextChar"/>
    <w:link w:val="TurabianFootnote0"/>
    <w:rsid w:val="00D2377E"/>
    <w:rPr>
      <w:rFonts w:ascii="Times New Roman" w:hAnsi="Times New Roman"/>
      <w:sz w:val="20"/>
      <w:szCs w:val="20"/>
    </w:rPr>
  </w:style>
  <w:style w:type="paragraph" w:customStyle="1" w:styleId="TurabianBiography">
    <w:name w:val="Turabian Biography"/>
    <w:basedOn w:val="Normal"/>
    <w:link w:val="TurabianBiographyChar"/>
    <w:qFormat/>
    <w:rsid w:val="00D2377E"/>
    <w:pPr>
      <w:spacing w:after="240"/>
      <w:ind w:left="720" w:hanging="720"/>
    </w:pPr>
  </w:style>
  <w:style w:type="character" w:customStyle="1" w:styleId="TurabianBiographyChar">
    <w:name w:val="Turabian Biography Char"/>
    <w:basedOn w:val="DefaultParagraphFont"/>
    <w:link w:val="TurabianBiography"/>
    <w:rsid w:val="00D2377E"/>
    <w:rPr>
      <w:rFonts w:ascii="Times New Roman" w:hAnsi="Times New Roman"/>
      <w:sz w:val="24"/>
    </w:rPr>
  </w:style>
  <w:style w:type="paragraph" w:customStyle="1" w:styleId="Test">
    <w:name w:val="Test"/>
    <w:basedOn w:val="Normal"/>
    <w:link w:val="TestChar"/>
    <w:qFormat/>
    <w:rsid w:val="007A4A8C"/>
    <w:pPr>
      <w:spacing w:after="240"/>
      <w:ind w:left="720" w:hanging="720"/>
    </w:pPr>
  </w:style>
  <w:style w:type="character" w:customStyle="1" w:styleId="TestChar">
    <w:name w:val="Test Char"/>
    <w:basedOn w:val="DefaultParagraphFont"/>
    <w:link w:val="Test"/>
    <w:rsid w:val="007A4A8C"/>
    <w:rPr>
      <w:rFonts w:ascii="Times New Roman" w:hAnsi="Times New Roman"/>
      <w:sz w:val="24"/>
    </w:rPr>
  </w:style>
  <w:style w:type="paragraph" w:customStyle="1" w:styleId="Test1">
    <w:name w:val="Test_1"/>
    <w:basedOn w:val="Normal"/>
    <w:link w:val="Test1Char"/>
    <w:qFormat/>
    <w:rsid w:val="009C194E"/>
    <w:pPr>
      <w:spacing w:after="240"/>
      <w:ind w:firstLine="720"/>
    </w:pPr>
  </w:style>
  <w:style w:type="character" w:customStyle="1" w:styleId="Test1Char">
    <w:name w:val="Test_1 Char"/>
    <w:basedOn w:val="DefaultParagraphFont"/>
    <w:link w:val="Test1"/>
    <w:rsid w:val="009C194E"/>
    <w:rPr>
      <w:rFonts w:ascii="Times New Roman" w:hAnsi="Times New Roman"/>
      <w:sz w:val="24"/>
    </w:rPr>
  </w:style>
  <w:style w:type="table" w:styleId="TableGrid">
    <w:name w:val="Table Grid"/>
    <w:basedOn w:val="TableNormal"/>
    <w:uiPriority w:val="59"/>
    <w:rsid w:val="000030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30E4"/>
    <w:pPr>
      <w:spacing w:after="200"/>
      <w:jc w:val="left"/>
    </w:pPr>
    <w:rPr>
      <w:rFonts w:ascii="Times New Roman" w:hAnsi="Times New Roman"/>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4</Pages>
  <Words>1364</Words>
  <Characters>7780</Characters>
  <Application>Microsoft Office Word</Application>
  <DocSecurity>0</DocSecurity>
  <Lines>64</Lines>
  <Paragraphs>18</Paragraphs>
  <ScaleCrop>false</ScaleCrop>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McCuistion</dc:creator>
  <cp:keywords/>
  <dc:description/>
  <cp:lastModifiedBy>Paul McCuistion</cp:lastModifiedBy>
  <cp:revision>220</cp:revision>
  <cp:lastPrinted>2021-08-02T18:42:00Z</cp:lastPrinted>
  <dcterms:created xsi:type="dcterms:W3CDTF">2021-08-01T12:58:00Z</dcterms:created>
  <dcterms:modified xsi:type="dcterms:W3CDTF">2022-10-18T16:03:00Z</dcterms:modified>
</cp:coreProperties>
</file>